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47" w:type="pct"/>
        <w:tblInd w:w="-34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9" w:type="dxa"/>
          <w:left w:w="86" w:type="dxa"/>
          <w:bottom w:w="29" w:type="dxa"/>
          <w:right w:w="86" w:type="dxa"/>
        </w:tblCellMar>
        <w:tblLook w:val="01E0" w:firstRow="1" w:lastRow="1" w:firstColumn="1" w:lastColumn="1" w:noHBand="0" w:noVBand="0"/>
      </w:tblPr>
      <w:tblGrid>
        <w:gridCol w:w="10492"/>
      </w:tblGrid>
      <w:tr w:rsidR="00283844" w:rsidRPr="00AD4801" w:rsidTr="00A55089">
        <w:trPr>
          <w:cantSplit/>
          <w:trHeight w:val="510"/>
          <w:tblHeader/>
        </w:trPr>
        <w:tc>
          <w:tcPr>
            <w:tcW w:w="10492" w:type="dxa"/>
            <w:shd w:val="clear" w:color="auto" w:fill="808080"/>
            <w:vAlign w:val="center"/>
          </w:tcPr>
          <w:p w:rsidR="00283844" w:rsidRPr="00AD4801" w:rsidRDefault="00283844" w:rsidP="00AD4801">
            <w:pPr>
              <w:jc w:val="center"/>
              <w:outlineLvl w:val="0"/>
              <w:rPr>
                <w:b/>
                <w:caps/>
                <w:color w:val="FFFFFF"/>
                <w:sz w:val="28"/>
                <w:szCs w:val="28"/>
                <w:lang w:val="en-US"/>
              </w:rPr>
            </w:pPr>
            <w:bookmarkStart w:id="0" w:name="_GoBack"/>
            <w:r w:rsidRPr="00AD4801">
              <w:rPr>
                <w:b/>
                <w:caps/>
                <w:color w:val="FFFFFF"/>
                <w:sz w:val="28"/>
                <w:szCs w:val="28"/>
                <w:lang w:val="en-US"/>
              </w:rPr>
              <w:t xml:space="preserve">frequently asked questions </w:t>
            </w:r>
            <w:bookmarkEnd w:id="0"/>
          </w:p>
        </w:tc>
      </w:tr>
      <w:tr w:rsidR="00283844" w:rsidRPr="00AD4801" w:rsidTr="00A55089">
        <w:trPr>
          <w:cantSplit/>
          <w:trHeight w:val="291"/>
        </w:trPr>
        <w:tc>
          <w:tcPr>
            <w:tcW w:w="10492" w:type="dxa"/>
            <w:shd w:val="clear" w:color="auto" w:fill="D9D9D9"/>
            <w:vAlign w:val="center"/>
          </w:tcPr>
          <w:p w:rsidR="00283844" w:rsidRPr="00AD4801" w:rsidRDefault="00283844" w:rsidP="00AD4801">
            <w:pPr>
              <w:outlineLvl w:val="1"/>
              <w:rPr>
                <w:b/>
                <w:caps/>
                <w:sz w:val="20"/>
                <w:szCs w:val="20"/>
                <w:lang w:val="en-US"/>
              </w:rPr>
            </w:pPr>
            <w:r w:rsidRPr="00AD4801">
              <w:rPr>
                <w:b/>
                <w:caps/>
                <w:sz w:val="20"/>
                <w:szCs w:val="20"/>
                <w:lang w:val="en-US"/>
              </w:rPr>
              <w:t>q1. What field of health research does arthritis australia support?</w:t>
            </w:r>
          </w:p>
        </w:tc>
      </w:tr>
      <w:tr w:rsidR="00283844" w:rsidRPr="00AD4801" w:rsidTr="00AD2B3C">
        <w:trPr>
          <w:cantSplit/>
          <w:trHeight w:val="1277"/>
        </w:trPr>
        <w:tc>
          <w:tcPr>
            <w:tcW w:w="10492" w:type="dxa"/>
            <w:shd w:val="clear" w:color="auto" w:fill="auto"/>
            <w:vAlign w:val="center"/>
          </w:tcPr>
          <w:p w:rsidR="00283844" w:rsidRPr="00AD4801" w:rsidRDefault="0008152E" w:rsidP="00AD2B3C">
            <w:pPr>
              <w:rPr>
                <w:sz w:val="20"/>
                <w:szCs w:val="20"/>
                <w:lang w:val="en-US"/>
              </w:rPr>
            </w:pPr>
            <w:r>
              <w:rPr>
                <w:sz w:val="20"/>
                <w:szCs w:val="20"/>
                <w:lang w:val="en-US"/>
              </w:rPr>
              <w:t>Arthritis Australia supports a</w:t>
            </w:r>
            <w:r w:rsidR="00283844" w:rsidRPr="00AD4801">
              <w:rPr>
                <w:sz w:val="20"/>
                <w:szCs w:val="20"/>
                <w:lang w:val="en-US"/>
              </w:rPr>
              <w:t>ll areas of research relevant to arthritis, rheumatic diseases or other musculoskeletal diseases or conditions including osteoporosis. Arthritis Australia also supports and fosters the career development of scientists and clinical investigators committed to research into arthritis and allied disorders by offering scholarships and fellowships.</w:t>
            </w:r>
          </w:p>
        </w:tc>
      </w:tr>
      <w:tr w:rsidR="00283844" w:rsidRPr="00AD4801" w:rsidTr="00A55089">
        <w:trPr>
          <w:cantSplit/>
          <w:trHeight w:val="291"/>
        </w:trPr>
        <w:tc>
          <w:tcPr>
            <w:tcW w:w="10492" w:type="dxa"/>
            <w:shd w:val="clear" w:color="auto" w:fill="D9D9D9"/>
            <w:vAlign w:val="center"/>
          </w:tcPr>
          <w:p w:rsidR="00283844" w:rsidRPr="00AD4801" w:rsidRDefault="00283844" w:rsidP="00AD4801">
            <w:pPr>
              <w:outlineLvl w:val="1"/>
              <w:rPr>
                <w:b/>
                <w:caps/>
                <w:sz w:val="20"/>
                <w:szCs w:val="20"/>
                <w:lang w:val="en-US"/>
              </w:rPr>
            </w:pPr>
            <w:r w:rsidRPr="00AD4801">
              <w:rPr>
                <w:b/>
                <w:caps/>
                <w:sz w:val="20"/>
                <w:szCs w:val="20"/>
                <w:lang w:val="en-US"/>
              </w:rPr>
              <w:t>q2. what types of research funding does arthritis australia provide?</w:t>
            </w:r>
          </w:p>
        </w:tc>
      </w:tr>
      <w:tr w:rsidR="00283844" w:rsidRPr="00AD4801" w:rsidTr="00A55089">
        <w:trPr>
          <w:cantSplit/>
          <w:trHeight w:val="1915"/>
        </w:trPr>
        <w:tc>
          <w:tcPr>
            <w:tcW w:w="10492" w:type="dxa"/>
            <w:shd w:val="clear" w:color="auto" w:fill="auto"/>
            <w:vAlign w:val="center"/>
          </w:tcPr>
          <w:p w:rsidR="00283844" w:rsidRPr="00CC0569" w:rsidRDefault="00283844" w:rsidP="00AD4801">
            <w:pPr>
              <w:rPr>
                <w:sz w:val="12"/>
                <w:szCs w:val="12"/>
                <w:lang w:val="en-US"/>
              </w:rPr>
            </w:pPr>
          </w:p>
          <w:p w:rsidR="00283844" w:rsidRPr="00AD4801" w:rsidRDefault="00283844" w:rsidP="00AD4801">
            <w:pPr>
              <w:rPr>
                <w:sz w:val="20"/>
                <w:szCs w:val="20"/>
                <w:lang w:val="en-US"/>
              </w:rPr>
            </w:pPr>
            <w:r w:rsidRPr="00AD4801">
              <w:rPr>
                <w:sz w:val="20"/>
                <w:szCs w:val="20"/>
                <w:lang w:val="en-US"/>
              </w:rPr>
              <w:t>Arthritis Australia provides:</w:t>
            </w:r>
          </w:p>
          <w:p w:rsidR="00283844" w:rsidRPr="00CC0569" w:rsidRDefault="00283844" w:rsidP="00AD4801">
            <w:pPr>
              <w:rPr>
                <w:sz w:val="12"/>
                <w:szCs w:val="12"/>
                <w:lang w:val="en-US"/>
              </w:rPr>
            </w:pPr>
          </w:p>
          <w:p w:rsidR="00283844" w:rsidRDefault="00283844" w:rsidP="00AD2B3C">
            <w:pPr>
              <w:numPr>
                <w:ilvl w:val="0"/>
                <w:numId w:val="15"/>
              </w:numPr>
              <w:rPr>
                <w:sz w:val="20"/>
                <w:szCs w:val="20"/>
                <w:lang w:val="en-US"/>
              </w:rPr>
            </w:pPr>
            <w:r w:rsidRPr="00AD4801">
              <w:rPr>
                <w:b/>
                <w:sz w:val="20"/>
                <w:szCs w:val="20"/>
                <w:lang w:val="en-US"/>
              </w:rPr>
              <w:t>Scholarships:</w:t>
            </w:r>
            <w:r w:rsidRPr="00AD4801">
              <w:rPr>
                <w:sz w:val="20"/>
                <w:szCs w:val="20"/>
                <w:lang w:val="en-US"/>
              </w:rPr>
              <w:t xml:space="preserve"> </w:t>
            </w:r>
            <w:r w:rsidR="00AD2B3C" w:rsidRPr="00AD2B3C">
              <w:rPr>
                <w:sz w:val="20"/>
                <w:szCs w:val="20"/>
                <w:lang w:val="en-US"/>
              </w:rPr>
              <w:t>for young medical and science graduates to undertake thesis studies into arthritis and related disorders at recognised universities. These scholarships provide research training to doctorate or masters level and are designed to develop the intellectual and technical expertise required for a career involving laboratory and clinical investigation. Scholarships are intended, in general, to support basic and clinical research training within Australian research units and as a precursor to more advanced study in Australia and overseas. Scholarships are for one year and are renewable for three years, depending on progress and funding priorities.</w:t>
            </w:r>
          </w:p>
          <w:p w:rsidR="00AD2B3C" w:rsidRPr="00AD4801" w:rsidRDefault="00AD2B3C" w:rsidP="00AD2B3C">
            <w:pPr>
              <w:ind w:left="720"/>
              <w:rPr>
                <w:sz w:val="20"/>
                <w:szCs w:val="20"/>
                <w:lang w:val="en-US"/>
              </w:rPr>
            </w:pPr>
          </w:p>
          <w:p w:rsidR="00427513" w:rsidRDefault="00283844" w:rsidP="00427513">
            <w:pPr>
              <w:numPr>
                <w:ilvl w:val="0"/>
                <w:numId w:val="15"/>
              </w:numPr>
              <w:rPr>
                <w:sz w:val="20"/>
                <w:szCs w:val="20"/>
                <w:lang w:val="en-US"/>
              </w:rPr>
            </w:pPr>
            <w:r w:rsidRPr="00AD2B3C">
              <w:rPr>
                <w:b/>
                <w:sz w:val="20"/>
                <w:szCs w:val="20"/>
                <w:lang w:val="en-US"/>
              </w:rPr>
              <w:t>Fellowship</w:t>
            </w:r>
            <w:r w:rsidR="007A7A89">
              <w:rPr>
                <w:b/>
                <w:sz w:val="20"/>
                <w:szCs w:val="20"/>
                <w:lang w:val="en-US"/>
              </w:rPr>
              <w:t>s</w:t>
            </w:r>
            <w:r w:rsidRPr="00AD2B3C">
              <w:rPr>
                <w:b/>
                <w:sz w:val="20"/>
                <w:szCs w:val="20"/>
                <w:lang w:val="en-US"/>
              </w:rPr>
              <w:t xml:space="preserve">: </w:t>
            </w:r>
            <w:r w:rsidRPr="00AD2B3C">
              <w:rPr>
                <w:sz w:val="20"/>
                <w:szCs w:val="20"/>
                <w:lang w:val="en-US"/>
              </w:rPr>
              <w:t>for post-doctoral work</w:t>
            </w:r>
            <w:r w:rsidR="00654657" w:rsidRPr="00AD2B3C">
              <w:rPr>
                <w:sz w:val="20"/>
                <w:szCs w:val="20"/>
                <w:lang w:val="en-US"/>
              </w:rPr>
              <w:t xml:space="preserve"> </w:t>
            </w:r>
            <w:r w:rsidR="00040039" w:rsidRPr="00AD2B3C">
              <w:rPr>
                <w:sz w:val="20"/>
                <w:szCs w:val="20"/>
                <w:lang w:val="en-US"/>
              </w:rPr>
              <w:t>or</w:t>
            </w:r>
            <w:r w:rsidR="00040039" w:rsidRPr="00AD2B3C">
              <w:rPr>
                <w:bCs/>
                <w:sz w:val="20"/>
                <w:szCs w:val="20"/>
              </w:rPr>
              <w:t xml:space="preserve"> following recently completed rheumatology advanced training</w:t>
            </w:r>
            <w:r w:rsidRPr="00AD2B3C">
              <w:rPr>
                <w:sz w:val="20"/>
                <w:szCs w:val="20"/>
                <w:lang w:val="en-US"/>
              </w:rPr>
              <w:t>. Available for research programs both overseas and in Australia.</w:t>
            </w:r>
            <w:r w:rsidR="00654657" w:rsidRPr="00AD2B3C">
              <w:rPr>
                <w:sz w:val="20"/>
                <w:szCs w:val="20"/>
                <w:lang w:val="en-US"/>
              </w:rPr>
              <w:t xml:space="preserve"> </w:t>
            </w:r>
          </w:p>
          <w:p w:rsidR="00AD2B3C" w:rsidRPr="00AD2B3C" w:rsidRDefault="00AD2B3C" w:rsidP="00AD2B3C">
            <w:pPr>
              <w:rPr>
                <w:sz w:val="20"/>
                <w:szCs w:val="20"/>
                <w:lang w:val="en-US"/>
              </w:rPr>
            </w:pPr>
          </w:p>
          <w:p w:rsidR="00AD2B3C" w:rsidRDefault="00283844" w:rsidP="00AD2B3C">
            <w:pPr>
              <w:numPr>
                <w:ilvl w:val="0"/>
                <w:numId w:val="15"/>
              </w:numPr>
              <w:rPr>
                <w:sz w:val="20"/>
                <w:szCs w:val="20"/>
                <w:lang w:val="en-US"/>
              </w:rPr>
            </w:pPr>
            <w:r w:rsidRPr="00AD4801">
              <w:rPr>
                <w:b/>
                <w:sz w:val="20"/>
                <w:szCs w:val="20"/>
                <w:lang w:val="en-US"/>
              </w:rPr>
              <w:t>Grants</w:t>
            </w:r>
            <w:r w:rsidR="000D4AB3">
              <w:rPr>
                <w:b/>
                <w:sz w:val="20"/>
                <w:szCs w:val="20"/>
                <w:lang w:val="en-US"/>
              </w:rPr>
              <w:t>-</w:t>
            </w:r>
            <w:r w:rsidRPr="00AD4801">
              <w:rPr>
                <w:b/>
                <w:sz w:val="20"/>
                <w:szCs w:val="20"/>
                <w:lang w:val="en-US"/>
              </w:rPr>
              <w:t>in</w:t>
            </w:r>
            <w:r w:rsidR="000D4AB3">
              <w:rPr>
                <w:b/>
                <w:sz w:val="20"/>
                <w:szCs w:val="20"/>
                <w:lang w:val="en-US"/>
              </w:rPr>
              <w:t>-</w:t>
            </w:r>
            <w:r w:rsidRPr="00AD4801">
              <w:rPr>
                <w:b/>
                <w:sz w:val="20"/>
                <w:szCs w:val="20"/>
                <w:lang w:val="en-US"/>
              </w:rPr>
              <w:t xml:space="preserve">Aid and Project Grants: </w:t>
            </w:r>
            <w:r w:rsidR="00AD2B3C" w:rsidRPr="00AD2B3C">
              <w:rPr>
                <w:sz w:val="20"/>
                <w:szCs w:val="20"/>
                <w:lang w:val="en-US"/>
              </w:rPr>
              <w:t>typically for short-term projects with well-defined aims and budgets which can be achieved in a 12</w:t>
            </w:r>
            <w:r w:rsidR="001352F9">
              <w:rPr>
                <w:sz w:val="20"/>
                <w:szCs w:val="20"/>
                <w:lang w:val="en-US"/>
              </w:rPr>
              <w:t>-</w:t>
            </w:r>
            <w:r w:rsidR="00AD2B3C" w:rsidRPr="00AD2B3C">
              <w:rPr>
                <w:sz w:val="20"/>
                <w:szCs w:val="20"/>
                <w:lang w:val="en-US"/>
              </w:rPr>
              <w:t>month period. Grants</w:t>
            </w:r>
            <w:r w:rsidR="000D4AB3">
              <w:rPr>
                <w:sz w:val="20"/>
                <w:szCs w:val="20"/>
                <w:lang w:val="en-US"/>
              </w:rPr>
              <w:t>-</w:t>
            </w:r>
            <w:r w:rsidR="00AD2B3C" w:rsidRPr="00AD2B3C">
              <w:rPr>
                <w:sz w:val="20"/>
                <w:szCs w:val="20"/>
                <w:lang w:val="en-US"/>
              </w:rPr>
              <w:t>in</w:t>
            </w:r>
            <w:r w:rsidR="000D4AB3">
              <w:rPr>
                <w:sz w:val="20"/>
                <w:szCs w:val="20"/>
                <w:lang w:val="en-US"/>
              </w:rPr>
              <w:t>-</w:t>
            </w:r>
            <w:r w:rsidR="00AD2B3C" w:rsidRPr="00AD2B3C">
              <w:rPr>
                <w:sz w:val="20"/>
                <w:szCs w:val="20"/>
                <w:lang w:val="en-US"/>
              </w:rPr>
              <w:t xml:space="preserve">Aid (each grant valued up to maximum $15,000AUD) </w:t>
            </w:r>
            <w:r w:rsidR="006B5503">
              <w:rPr>
                <w:sz w:val="20"/>
                <w:szCs w:val="20"/>
                <w:lang w:val="en-US"/>
              </w:rPr>
              <w:t>will be available only for new investigators</w:t>
            </w:r>
            <w:r w:rsidR="00D87482">
              <w:rPr>
                <w:sz w:val="20"/>
                <w:szCs w:val="20"/>
                <w:lang w:val="en-US"/>
              </w:rPr>
              <w:t xml:space="preserve">* or allied health researchers, </w:t>
            </w:r>
            <w:r w:rsidR="00D87482">
              <w:rPr>
                <w:sz w:val="19"/>
                <w:szCs w:val="19"/>
                <w:lang w:val="en-US"/>
              </w:rPr>
              <w:t>excluding physiotherapists unless they meet the criteria of a ‘New</w:t>
            </w:r>
            <w:r w:rsidR="005F1E92">
              <w:rPr>
                <w:sz w:val="19"/>
                <w:szCs w:val="19"/>
                <w:lang w:val="en-US"/>
              </w:rPr>
              <w:t xml:space="preserve"> </w:t>
            </w:r>
            <w:r w:rsidR="006B5503">
              <w:rPr>
                <w:sz w:val="20"/>
                <w:szCs w:val="20"/>
                <w:lang w:val="en-US"/>
              </w:rPr>
              <w:t>investigator</w:t>
            </w:r>
            <w:r w:rsidR="005F1E92">
              <w:rPr>
                <w:sz w:val="20"/>
                <w:szCs w:val="20"/>
                <w:lang w:val="en-US"/>
              </w:rPr>
              <w:t>’</w:t>
            </w:r>
            <w:r w:rsidR="00D87482">
              <w:rPr>
                <w:sz w:val="19"/>
                <w:szCs w:val="19"/>
                <w:lang w:val="en-US"/>
              </w:rPr>
              <w:t xml:space="preserve">. </w:t>
            </w:r>
            <w:r w:rsidR="00AD2B3C" w:rsidRPr="00AD2B3C">
              <w:rPr>
                <w:sz w:val="20"/>
                <w:szCs w:val="20"/>
                <w:lang w:val="en-US"/>
              </w:rPr>
              <w:t xml:space="preserve"> A small number of Project Grants (each grant valued up to maximum $50,000AUD) will be available for musculoskeletal research including grants focusing on rheumatoid arthritis and ankylosing spondylitis.</w:t>
            </w:r>
          </w:p>
          <w:p w:rsidR="00AD2B3C" w:rsidRDefault="00AD2B3C" w:rsidP="00AD2B3C">
            <w:pPr>
              <w:pStyle w:val="ListParagraph"/>
              <w:rPr>
                <w:sz w:val="20"/>
                <w:szCs w:val="20"/>
              </w:rPr>
            </w:pPr>
          </w:p>
          <w:p w:rsidR="00283844" w:rsidRPr="001352F9" w:rsidRDefault="00283844" w:rsidP="00AD2B3C">
            <w:pPr>
              <w:ind w:left="720"/>
              <w:rPr>
                <w:i/>
                <w:sz w:val="20"/>
                <w:szCs w:val="20"/>
                <w:lang w:val="en-US"/>
              </w:rPr>
            </w:pPr>
            <w:r w:rsidRPr="001352F9">
              <w:rPr>
                <w:i/>
                <w:sz w:val="20"/>
                <w:szCs w:val="20"/>
                <w:lang w:val="en-US"/>
              </w:rPr>
              <w:t xml:space="preserve">*(defined as within </w:t>
            </w:r>
            <w:r w:rsidR="00AD4801" w:rsidRPr="001352F9">
              <w:rPr>
                <w:i/>
                <w:sz w:val="20"/>
                <w:szCs w:val="20"/>
                <w:lang w:val="en-US"/>
              </w:rPr>
              <w:t>six</w:t>
            </w:r>
            <w:r w:rsidRPr="001352F9">
              <w:rPr>
                <w:i/>
                <w:sz w:val="20"/>
                <w:szCs w:val="20"/>
                <w:lang w:val="en-US"/>
              </w:rPr>
              <w:t xml:space="preserve"> years of receiving their PhD)</w:t>
            </w:r>
          </w:p>
          <w:p w:rsidR="00175481" w:rsidRDefault="00175481" w:rsidP="00175481">
            <w:pPr>
              <w:rPr>
                <w:sz w:val="20"/>
                <w:szCs w:val="20"/>
                <w:lang w:val="en-US"/>
              </w:rPr>
            </w:pPr>
          </w:p>
          <w:p w:rsidR="00175481" w:rsidRDefault="0058021D" w:rsidP="00175481">
            <w:pPr>
              <w:rPr>
                <w:bCs/>
                <w:sz w:val="20"/>
                <w:szCs w:val="20"/>
              </w:rPr>
            </w:pPr>
            <w:r>
              <w:rPr>
                <w:b/>
                <w:sz w:val="20"/>
                <w:szCs w:val="20"/>
              </w:rPr>
              <w:t xml:space="preserve">The </w:t>
            </w:r>
            <w:r w:rsidRPr="009D32AF">
              <w:rPr>
                <w:b/>
                <w:bCs/>
                <w:sz w:val="20"/>
                <w:szCs w:val="20"/>
              </w:rPr>
              <w:t>G</w:t>
            </w:r>
            <w:r>
              <w:rPr>
                <w:b/>
                <w:sz w:val="20"/>
                <w:szCs w:val="20"/>
              </w:rPr>
              <w:t>rant</w:t>
            </w:r>
            <w:r w:rsidR="009D32AF">
              <w:rPr>
                <w:b/>
                <w:sz w:val="20"/>
                <w:szCs w:val="20"/>
              </w:rPr>
              <w:t>s</w:t>
            </w:r>
            <w:r>
              <w:rPr>
                <w:b/>
                <w:sz w:val="20"/>
                <w:szCs w:val="20"/>
              </w:rPr>
              <w:t xml:space="preserve"> Assessment Committee</w:t>
            </w:r>
            <w:r w:rsidRPr="003B40C4">
              <w:rPr>
                <w:bCs/>
                <w:sz w:val="20"/>
                <w:szCs w:val="20"/>
              </w:rPr>
              <w:t xml:space="preserve"> reserve</w:t>
            </w:r>
            <w:r w:rsidRPr="009D32AF">
              <w:rPr>
                <w:sz w:val="20"/>
                <w:szCs w:val="20"/>
              </w:rPr>
              <w:t>s</w:t>
            </w:r>
            <w:r w:rsidRPr="003B40C4">
              <w:rPr>
                <w:bCs/>
                <w:sz w:val="20"/>
                <w:szCs w:val="20"/>
              </w:rPr>
              <w:t xml:space="preserve"> the right to</w:t>
            </w:r>
            <w:r w:rsidR="006E1C7D">
              <w:rPr>
                <w:bCs/>
                <w:sz w:val="20"/>
                <w:szCs w:val="20"/>
              </w:rPr>
              <w:t xml:space="preserve"> re-</w:t>
            </w:r>
            <w:r w:rsidRPr="003B40C4">
              <w:rPr>
                <w:bCs/>
                <w:sz w:val="20"/>
                <w:szCs w:val="20"/>
              </w:rPr>
              <w:t xml:space="preserve">categorise applications and will determine if for instance a </w:t>
            </w:r>
            <w:r w:rsidRPr="009D32AF">
              <w:rPr>
                <w:b/>
                <w:bCs/>
                <w:sz w:val="20"/>
                <w:szCs w:val="20"/>
              </w:rPr>
              <w:t>‘Project Grant’</w:t>
            </w:r>
            <w:r w:rsidRPr="003B40C4">
              <w:rPr>
                <w:bCs/>
                <w:sz w:val="20"/>
                <w:szCs w:val="20"/>
              </w:rPr>
              <w:t xml:space="preserve"> application can be awarded with partial funding as a </w:t>
            </w:r>
            <w:r w:rsidRPr="009D32AF">
              <w:rPr>
                <w:b/>
                <w:bCs/>
                <w:sz w:val="20"/>
                <w:szCs w:val="20"/>
              </w:rPr>
              <w:t>‘Grant-in-aid’</w:t>
            </w:r>
            <w:r w:rsidRPr="003B40C4">
              <w:rPr>
                <w:bCs/>
                <w:sz w:val="20"/>
                <w:szCs w:val="20"/>
              </w:rPr>
              <w:t xml:space="preserve"> instead</w:t>
            </w:r>
            <w:r w:rsidR="0008152E">
              <w:rPr>
                <w:bCs/>
                <w:sz w:val="20"/>
                <w:szCs w:val="20"/>
              </w:rPr>
              <w:t>. They may also consider applications across various categories e.g. scholarship</w:t>
            </w:r>
            <w:r w:rsidR="003F754D">
              <w:rPr>
                <w:bCs/>
                <w:sz w:val="20"/>
                <w:szCs w:val="20"/>
              </w:rPr>
              <w:t>s</w:t>
            </w:r>
            <w:r w:rsidR="0008152E">
              <w:rPr>
                <w:bCs/>
                <w:sz w:val="20"/>
                <w:szCs w:val="20"/>
              </w:rPr>
              <w:t xml:space="preserve"> and fellowships.</w:t>
            </w:r>
          </w:p>
          <w:p w:rsidR="00AD2B3C" w:rsidRDefault="00AD2B3C" w:rsidP="00175481">
            <w:pPr>
              <w:rPr>
                <w:bCs/>
                <w:sz w:val="20"/>
                <w:szCs w:val="20"/>
              </w:rPr>
            </w:pPr>
          </w:p>
          <w:p w:rsidR="00AD2B3C" w:rsidRPr="00AD4801" w:rsidRDefault="00AD2B3C" w:rsidP="00175481">
            <w:pPr>
              <w:rPr>
                <w:sz w:val="20"/>
                <w:szCs w:val="20"/>
                <w:lang w:val="en-US"/>
              </w:rPr>
            </w:pPr>
            <w:r w:rsidRPr="00AD4801">
              <w:rPr>
                <w:b/>
                <w:sz w:val="20"/>
                <w:szCs w:val="20"/>
                <w:lang w:val="en-US"/>
              </w:rPr>
              <w:t xml:space="preserve">For </w:t>
            </w:r>
            <w:r>
              <w:rPr>
                <w:b/>
                <w:sz w:val="20"/>
                <w:szCs w:val="20"/>
                <w:lang w:val="en-US"/>
              </w:rPr>
              <w:t>specifically funded</w:t>
            </w:r>
            <w:r w:rsidRPr="00AD4801">
              <w:rPr>
                <w:b/>
                <w:sz w:val="20"/>
                <w:szCs w:val="20"/>
                <w:lang w:val="en-US"/>
              </w:rPr>
              <w:t xml:space="preserve"> awards</w:t>
            </w:r>
            <w:r>
              <w:rPr>
                <w:b/>
                <w:sz w:val="20"/>
                <w:szCs w:val="20"/>
                <w:lang w:val="en-US"/>
              </w:rPr>
              <w:t xml:space="preserve"> please refer to </w:t>
            </w:r>
            <w:hyperlink r:id="rId9" w:history="1">
              <w:r w:rsidR="00472896" w:rsidRPr="001829E8">
                <w:rPr>
                  <w:rStyle w:val="Hyperlink"/>
                  <w:b/>
                  <w:sz w:val="20"/>
                  <w:szCs w:val="20"/>
                  <w:lang w:val="en-US"/>
                </w:rPr>
                <w:t>Grants o</w:t>
              </w:r>
              <w:r w:rsidR="00472896" w:rsidRPr="001829E8">
                <w:rPr>
                  <w:rStyle w:val="Hyperlink"/>
                  <w:b/>
                  <w:sz w:val="20"/>
                  <w:szCs w:val="20"/>
                </w:rPr>
                <w:t xml:space="preserve">n offer in </w:t>
              </w:r>
              <w:r w:rsidR="008E50CF">
                <w:rPr>
                  <w:rStyle w:val="Hyperlink"/>
                  <w:b/>
                  <w:sz w:val="20"/>
                  <w:szCs w:val="20"/>
                </w:rPr>
                <w:t>2020</w:t>
              </w:r>
            </w:hyperlink>
          </w:p>
          <w:p w:rsidR="00283844" w:rsidRPr="00AD4801" w:rsidRDefault="00283844" w:rsidP="00AD4801">
            <w:pPr>
              <w:rPr>
                <w:sz w:val="20"/>
                <w:szCs w:val="20"/>
                <w:lang w:val="en-US"/>
              </w:rPr>
            </w:pPr>
          </w:p>
        </w:tc>
      </w:tr>
      <w:tr w:rsidR="00283844" w:rsidRPr="00AD4801" w:rsidTr="00A55089">
        <w:trPr>
          <w:cantSplit/>
          <w:trHeight w:val="291"/>
        </w:trPr>
        <w:tc>
          <w:tcPr>
            <w:tcW w:w="10492" w:type="dxa"/>
            <w:shd w:val="clear" w:color="auto" w:fill="D9D9D9"/>
            <w:vAlign w:val="center"/>
          </w:tcPr>
          <w:p w:rsidR="00283844" w:rsidRPr="00AD4801" w:rsidRDefault="00283844" w:rsidP="00AD4801">
            <w:pPr>
              <w:outlineLvl w:val="1"/>
              <w:rPr>
                <w:b/>
                <w:caps/>
                <w:sz w:val="20"/>
                <w:szCs w:val="20"/>
                <w:lang w:val="en-US"/>
              </w:rPr>
            </w:pPr>
            <w:r w:rsidRPr="00AD4801">
              <w:rPr>
                <w:b/>
                <w:caps/>
                <w:sz w:val="20"/>
                <w:szCs w:val="20"/>
                <w:lang w:val="en-US"/>
              </w:rPr>
              <w:t>Q3. WHO CAN APPLY FOR ARTHRITIS AUSTRALIA RESEARCH FUNDING?</w:t>
            </w:r>
          </w:p>
        </w:tc>
      </w:tr>
      <w:tr w:rsidR="00283844" w:rsidRPr="00AD4801" w:rsidTr="00A55089">
        <w:trPr>
          <w:cantSplit/>
          <w:trHeight w:val="262"/>
        </w:trPr>
        <w:tc>
          <w:tcPr>
            <w:tcW w:w="10492" w:type="dxa"/>
            <w:shd w:val="clear" w:color="auto" w:fill="auto"/>
            <w:vAlign w:val="center"/>
          </w:tcPr>
          <w:p w:rsidR="00283844" w:rsidRPr="00AD4801" w:rsidRDefault="00283844" w:rsidP="00AD4801">
            <w:pPr>
              <w:rPr>
                <w:sz w:val="20"/>
                <w:szCs w:val="20"/>
                <w:lang w:val="en-US"/>
              </w:rPr>
            </w:pPr>
          </w:p>
          <w:p w:rsidR="00283844" w:rsidRPr="00AD4801" w:rsidRDefault="00283844" w:rsidP="00AD4801">
            <w:pPr>
              <w:rPr>
                <w:sz w:val="20"/>
                <w:szCs w:val="20"/>
                <w:lang w:val="en-US"/>
              </w:rPr>
            </w:pPr>
            <w:r w:rsidRPr="00AD4801">
              <w:rPr>
                <w:sz w:val="20"/>
                <w:szCs w:val="20"/>
                <w:lang w:val="en-US"/>
              </w:rPr>
              <w:t>Awards are available to clinical, scientific and allied health professionals who are Australia</w:t>
            </w:r>
            <w:r w:rsidR="002454F3">
              <w:rPr>
                <w:sz w:val="20"/>
                <w:szCs w:val="20"/>
                <w:lang w:val="en-US"/>
              </w:rPr>
              <w:t>n</w:t>
            </w:r>
            <w:r w:rsidRPr="00AD4801">
              <w:rPr>
                <w:sz w:val="20"/>
                <w:szCs w:val="20"/>
                <w:lang w:val="en-US"/>
              </w:rPr>
              <w:t xml:space="preserve"> citizens or permanent residents</w:t>
            </w:r>
            <w:r w:rsidR="00AD4801">
              <w:rPr>
                <w:sz w:val="20"/>
                <w:szCs w:val="20"/>
                <w:lang w:val="en-US"/>
              </w:rPr>
              <w:t xml:space="preserve"> of Australia. Scholarships, Fellowships and G</w:t>
            </w:r>
            <w:r w:rsidRPr="00AD4801">
              <w:rPr>
                <w:sz w:val="20"/>
                <w:szCs w:val="20"/>
                <w:lang w:val="en-US"/>
              </w:rPr>
              <w:t>rants may only be held in universities, hospitals or recognised research institutes.</w:t>
            </w:r>
          </w:p>
          <w:p w:rsidR="00283844" w:rsidRPr="00AD2B3C" w:rsidRDefault="00283844" w:rsidP="00AD4801">
            <w:pPr>
              <w:rPr>
                <w:sz w:val="16"/>
                <w:szCs w:val="16"/>
                <w:lang w:val="en-US"/>
              </w:rPr>
            </w:pPr>
          </w:p>
        </w:tc>
      </w:tr>
      <w:tr w:rsidR="00AD4801" w:rsidRPr="00AD4801" w:rsidTr="00A55089">
        <w:trPr>
          <w:cantSplit/>
          <w:trHeight w:val="262"/>
        </w:trPr>
        <w:tc>
          <w:tcPr>
            <w:tcW w:w="10492" w:type="dxa"/>
            <w:shd w:val="clear" w:color="auto" w:fill="D9D9D9"/>
            <w:vAlign w:val="center"/>
          </w:tcPr>
          <w:p w:rsidR="00AD4801" w:rsidRPr="00AD4801" w:rsidRDefault="00AD4801" w:rsidP="00AD4801">
            <w:pPr>
              <w:outlineLvl w:val="1"/>
              <w:rPr>
                <w:b/>
                <w:caps/>
                <w:sz w:val="20"/>
                <w:szCs w:val="20"/>
                <w:lang w:val="en-US"/>
              </w:rPr>
            </w:pPr>
            <w:r w:rsidRPr="00AD4801">
              <w:rPr>
                <w:b/>
                <w:caps/>
                <w:sz w:val="20"/>
                <w:szCs w:val="20"/>
                <w:lang w:val="en-US"/>
              </w:rPr>
              <w:t>q4. how can research funds be used?</w:t>
            </w:r>
          </w:p>
        </w:tc>
      </w:tr>
      <w:tr w:rsidR="00AD4801" w:rsidRPr="00AD4801" w:rsidTr="00A55089">
        <w:trPr>
          <w:cantSplit/>
          <w:trHeight w:val="262"/>
        </w:trPr>
        <w:tc>
          <w:tcPr>
            <w:tcW w:w="10492" w:type="dxa"/>
            <w:shd w:val="clear" w:color="auto" w:fill="auto"/>
            <w:vAlign w:val="center"/>
          </w:tcPr>
          <w:p w:rsidR="00AD4801" w:rsidRPr="00AD4801" w:rsidRDefault="00AD4801" w:rsidP="00AD4801">
            <w:pPr>
              <w:rPr>
                <w:sz w:val="20"/>
                <w:szCs w:val="20"/>
                <w:lang w:val="en-US"/>
              </w:rPr>
            </w:pPr>
          </w:p>
          <w:p w:rsidR="00427513" w:rsidRDefault="00C24614" w:rsidP="00AD2B3C">
            <w:pPr>
              <w:rPr>
                <w:sz w:val="20"/>
                <w:szCs w:val="20"/>
                <w:lang w:val="en-US"/>
              </w:rPr>
            </w:pPr>
            <w:r>
              <w:rPr>
                <w:sz w:val="20"/>
                <w:szCs w:val="20"/>
                <w:lang w:val="en-US"/>
              </w:rPr>
              <w:t xml:space="preserve">Research funds </w:t>
            </w:r>
            <w:r w:rsidR="00AD4801" w:rsidRPr="00AD4801">
              <w:rPr>
                <w:sz w:val="20"/>
                <w:szCs w:val="20"/>
                <w:lang w:val="en-US"/>
              </w:rPr>
              <w:t xml:space="preserve">may only be used </w:t>
            </w:r>
            <w:r w:rsidR="0008152E">
              <w:rPr>
                <w:sz w:val="20"/>
                <w:szCs w:val="20"/>
                <w:lang w:val="en-US"/>
              </w:rPr>
              <w:t xml:space="preserve">as direct costs for the </w:t>
            </w:r>
            <w:r w:rsidR="00CC0569">
              <w:rPr>
                <w:sz w:val="20"/>
                <w:szCs w:val="20"/>
                <w:lang w:val="en-US"/>
              </w:rPr>
              <w:t xml:space="preserve">specific </w:t>
            </w:r>
            <w:r w:rsidR="00AD4801" w:rsidRPr="00AD4801">
              <w:rPr>
                <w:sz w:val="20"/>
                <w:szCs w:val="20"/>
                <w:lang w:val="en-US"/>
              </w:rPr>
              <w:t>purpose</w:t>
            </w:r>
            <w:r>
              <w:rPr>
                <w:sz w:val="20"/>
                <w:szCs w:val="20"/>
                <w:lang w:val="en-US"/>
              </w:rPr>
              <w:t xml:space="preserve"> </w:t>
            </w:r>
            <w:r w:rsidR="00CC0569">
              <w:rPr>
                <w:sz w:val="20"/>
                <w:szCs w:val="20"/>
                <w:lang w:val="en-US"/>
              </w:rPr>
              <w:t>noted in the application</w:t>
            </w:r>
            <w:r>
              <w:rPr>
                <w:sz w:val="20"/>
                <w:szCs w:val="20"/>
                <w:lang w:val="en-US"/>
              </w:rPr>
              <w:t>. Scholarships and F</w:t>
            </w:r>
            <w:r w:rsidR="00AD4801" w:rsidRPr="00AD4801">
              <w:rPr>
                <w:sz w:val="20"/>
                <w:szCs w:val="20"/>
                <w:lang w:val="en-US"/>
              </w:rPr>
              <w:t>ellowships are intended to support the researcher while they undertake thesis studies and post-doctoral research work respectively.</w:t>
            </w:r>
            <w:r>
              <w:rPr>
                <w:sz w:val="20"/>
                <w:szCs w:val="20"/>
                <w:lang w:val="en-US"/>
              </w:rPr>
              <w:t xml:space="preserve"> </w:t>
            </w:r>
            <w:r w:rsidR="00AD4801" w:rsidRPr="00AD4801">
              <w:rPr>
                <w:sz w:val="20"/>
                <w:szCs w:val="20"/>
                <w:lang w:val="en-US"/>
              </w:rPr>
              <w:t xml:space="preserve"> </w:t>
            </w:r>
          </w:p>
          <w:p w:rsidR="00AD2B3C" w:rsidRPr="00AD2B3C" w:rsidRDefault="00AD2B3C" w:rsidP="00AD2B3C">
            <w:pPr>
              <w:rPr>
                <w:sz w:val="16"/>
                <w:szCs w:val="16"/>
                <w:lang w:val="en-US"/>
              </w:rPr>
            </w:pPr>
          </w:p>
        </w:tc>
      </w:tr>
      <w:tr w:rsidR="00C24614" w:rsidRPr="00AD4801" w:rsidTr="00A55089">
        <w:trPr>
          <w:cantSplit/>
          <w:trHeight w:val="262"/>
        </w:trPr>
        <w:tc>
          <w:tcPr>
            <w:tcW w:w="10492" w:type="dxa"/>
            <w:shd w:val="clear" w:color="auto" w:fill="D9D9D9"/>
            <w:vAlign w:val="center"/>
          </w:tcPr>
          <w:p w:rsidR="00C24614" w:rsidRPr="00AD4801" w:rsidRDefault="00C24614" w:rsidP="00C24614">
            <w:pPr>
              <w:outlineLvl w:val="1"/>
              <w:rPr>
                <w:b/>
                <w:caps/>
                <w:sz w:val="20"/>
                <w:szCs w:val="20"/>
                <w:lang w:val="en-US"/>
              </w:rPr>
            </w:pPr>
            <w:r w:rsidRPr="00AD4801">
              <w:rPr>
                <w:b/>
                <w:caps/>
                <w:sz w:val="20"/>
                <w:szCs w:val="20"/>
                <w:lang w:val="en-US"/>
              </w:rPr>
              <w:t>q5. Does arthritis australia fund research outside australia?</w:t>
            </w:r>
          </w:p>
        </w:tc>
      </w:tr>
      <w:tr w:rsidR="00C24614" w:rsidRPr="00AD4801" w:rsidTr="00A55089">
        <w:trPr>
          <w:cantSplit/>
          <w:trHeight w:val="262"/>
        </w:trPr>
        <w:tc>
          <w:tcPr>
            <w:tcW w:w="10492" w:type="dxa"/>
            <w:shd w:val="clear" w:color="auto" w:fill="auto"/>
            <w:vAlign w:val="center"/>
          </w:tcPr>
          <w:p w:rsidR="00C24614" w:rsidRDefault="00F777FB" w:rsidP="00C24614">
            <w:pPr>
              <w:rPr>
                <w:sz w:val="20"/>
                <w:szCs w:val="20"/>
                <w:lang w:val="en-US"/>
              </w:rPr>
            </w:pPr>
            <w:r>
              <w:rPr>
                <w:sz w:val="20"/>
                <w:szCs w:val="20"/>
                <w:lang w:val="en-US"/>
              </w:rPr>
              <w:t xml:space="preserve">In addition to </w:t>
            </w:r>
            <w:r w:rsidR="00CC0569">
              <w:rPr>
                <w:sz w:val="20"/>
                <w:szCs w:val="20"/>
                <w:lang w:val="en-US"/>
              </w:rPr>
              <w:t>the ARA</w:t>
            </w:r>
            <w:r w:rsidR="001352F9">
              <w:rPr>
                <w:sz w:val="20"/>
                <w:szCs w:val="20"/>
                <w:lang w:val="en-US"/>
              </w:rPr>
              <w:t xml:space="preserve"> </w:t>
            </w:r>
            <w:r>
              <w:rPr>
                <w:sz w:val="20"/>
                <w:szCs w:val="20"/>
                <w:lang w:val="en-US"/>
              </w:rPr>
              <w:t>Fellowship</w:t>
            </w:r>
            <w:r w:rsidR="00AD2B3C">
              <w:rPr>
                <w:sz w:val="20"/>
                <w:szCs w:val="20"/>
                <w:lang w:val="en-US"/>
              </w:rPr>
              <w:t>,</w:t>
            </w:r>
            <w:r>
              <w:rPr>
                <w:sz w:val="20"/>
                <w:szCs w:val="20"/>
                <w:lang w:val="en-US"/>
              </w:rPr>
              <w:t xml:space="preserve"> </w:t>
            </w:r>
            <w:r w:rsidRPr="00AD4801">
              <w:rPr>
                <w:sz w:val="20"/>
                <w:szCs w:val="20"/>
                <w:lang w:val="en-US"/>
              </w:rPr>
              <w:t>Arthritis Australia offers</w:t>
            </w:r>
            <w:r>
              <w:rPr>
                <w:sz w:val="20"/>
                <w:szCs w:val="20"/>
                <w:lang w:val="en-US"/>
              </w:rPr>
              <w:t xml:space="preserve"> a number of </w:t>
            </w:r>
            <w:r w:rsidRPr="00AD4801">
              <w:rPr>
                <w:sz w:val="20"/>
                <w:szCs w:val="20"/>
                <w:lang w:val="en-US"/>
              </w:rPr>
              <w:t>overseas</w:t>
            </w:r>
            <w:r>
              <w:rPr>
                <w:sz w:val="20"/>
                <w:szCs w:val="20"/>
                <w:lang w:val="en-US"/>
              </w:rPr>
              <w:t xml:space="preserve"> awards.</w:t>
            </w:r>
          </w:p>
          <w:p w:rsidR="00AD2B3C" w:rsidRDefault="00AD2B3C" w:rsidP="00C24614">
            <w:pPr>
              <w:rPr>
                <w:sz w:val="20"/>
                <w:szCs w:val="20"/>
                <w:lang w:val="en-US"/>
              </w:rPr>
            </w:pPr>
          </w:p>
          <w:p w:rsidR="00AD2B3C" w:rsidRPr="00AD4801" w:rsidRDefault="00AD2B3C" w:rsidP="00AD2B3C">
            <w:pPr>
              <w:rPr>
                <w:sz w:val="20"/>
                <w:szCs w:val="20"/>
                <w:lang w:val="en-US"/>
              </w:rPr>
            </w:pPr>
            <w:r w:rsidRPr="00AD4801">
              <w:rPr>
                <w:b/>
                <w:sz w:val="20"/>
                <w:szCs w:val="20"/>
                <w:lang w:val="en-US"/>
              </w:rPr>
              <w:t xml:space="preserve">For </w:t>
            </w:r>
            <w:r>
              <w:rPr>
                <w:b/>
                <w:sz w:val="20"/>
                <w:szCs w:val="20"/>
                <w:lang w:val="en-US"/>
              </w:rPr>
              <w:t>specifically funded</w:t>
            </w:r>
            <w:r w:rsidRPr="00AD4801">
              <w:rPr>
                <w:b/>
                <w:sz w:val="20"/>
                <w:szCs w:val="20"/>
                <w:lang w:val="en-US"/>
              </w:rPr>
              <w:t xml:space="preserve"> </w:t>
            </w:r>
            <w:r>
              <w:rPr>
                <w:b/>
                <w:sz w:val="20"/>
                <w:szCs w:val="20"/>
                <w:lang w:val="en-US"/>
              </w:rPr>
              <w:t xml:space="preserve">overseas </w:t>
            </w:r>
            <w:r w:rsidRPr="00AD4801">
              <w:rPr>
                <w:b/>
                <w:sz w:val="20"/>
                <w:szCs w:val="20"/>
                <w:lang w:val="en-US"/>
              </w:rPr>
              <w:t>awards</w:t>
            </w:r>
            <w:r>
              <w:rPr>
                <w:b/>
                <w:sz w:val="20"/>
                <w:szCs w:val="20"/>
                <w:lang w:val="en-US"/>
              </w:rPr>
              <w:t xml:space="preserve"> please refer to </w:t>
            </w:r>
            <w:hyperlink r:id="rId10" w:history="1">
              <w:r w:rsidR="00805D7A" w:rsidRPr="001829E8">
                <w:rPr>
                  <w:rStyle w:val="Hyperlink"/>
                  <w:b/>
                  <w:sz w:val="20"/>
                  <w:szCs w:val="20"/>
                  <w:lang w:val="en-US"/>
                </w:rPr>
                <w:t>Grants o</w:t>
              </w:r>
              <w:r w:rsidR="00805D7A" w:rsidRPr="001829E8">
                <w:rPr>
                  <w:rStyle w:val="Hyperlink"/>
                  <w:b/>
                  <w:sz w:val="20"/>
                  <w:szCs w:val="20"/>
                </w:rPr>
                <w:t>n offer in 20</w:t>
              </w:r>
              <w:r w:rsidR="008E50CF">
                <w:rPr>
                  <w:rStyle w:val="Hyperlink"/>
                  <w:b/>
                  <w:sz w:val="20"/>
                  <w:szCs w:val="20"/>
                </w:rPr>
                <w:t>20</w:t>
              </w:r>
            </w:hyperlink>
          </w:p>
          <w:p w:rsidR="00B91DCB" w:rsidRDefault="00B91DCB" w:rsidP="00C24614">
            <w:pPr>
              <w:rPr>
                <w:sz w:val="20"/>
                <w:szCs w:val="20"/>
                <w:lang w:val="en-US"/>
              </w:rPr>
            </w:pPr>
          </w:p>
          <w:p w:rsidR="00D87482" w:rsidRDefault="00D87482" w:rsidP="00C24614">
            <w:pPr>
              <w:rPr>
                <w:sz w:val="20"/>
                <w:szCs w:val="20"/>
                <w:lang w:val="en-US"/>
              </w:rPr>
            </w:pPr>
          </w:p>
          <w:p w:rsidR="00D87482" w:rsidRPr="00AD4801" w:rsidRDefault="00D87482" w:rsidP="00C24614">
            <w:pPr>
              <w:rPr>
                <w:sz w:val="20"/>
                <w:szCs w:val="20"/>
                <w:lang w:val="en-US"/>
              </w:rPr>
            </w:pPr>
          </w:p>
        </w:tc>
      </w:tr>
      <w:tr w:rsidR="00C24614" w:rsidRPr="00AD4801" w:rsidTr="00A55089">
        <w:trPr>
          <w:cantSplit/>
          <w:trHeight w:val="262"/>
        </w:trPr>
        <w:tc>
          <w:tcPr>
            <w:tcW w:w="10492" w:type="dxa"/>
            <w:shd w:val="clear" w:color="auto" w:fill="D9D9D9"/>
            <w:vAlign w:val="center"/>
          </w:tcPr>
          <w:p w:rsidR="00C24614" w:rsidRPr="00AD4801" w:rsidRDefault="00C24614" w:rsidP="00C24614">
            <w:pPr>
              <w:outlineLvl w:val="1"/>
              <w:rPr>
                <w:b/>
                <w:caps/>
                <w:sz w:val="20"/>
                <w:szCs w:val="20"/>
                <w:lang w:val="en-US"/>
              </w:rPr>
            </w:pPr>
            <w:r w:rsidRPr="00AD4801">
              <w:rPr>
                <w:b/>
                <w:caps/>
                <w:sz w:val="20"/>
                <w:szCs w:val="20"/>
                <w:lang w:val="en-US"/>
              </w:rPr>
              <w:lastRenderedPageBreak/>
              <w:t>q6. how are applications assessed?</w:t>
            </w:r>
          </w:p>
        </w:tc>
      </w:tr>
      <w:tr w:rsidR="00C24614" w:rsidRPr="00AD4801" w:rsidTr="00A55089">
        <w:trPr>
          <w:cantSplit/>
          <w:trHeight w:val="262"/>
        </w:trPr>
        <w:tc>
          <w:tcPr>
            <w:tcW w:w="10492" w:type="dxa"/>
            <w:shd w:val="clear" w:color="auto" w:fill="auto"/>
            <w:vAlign w:val="center"/>
          </w:tcPr>
          <w:p w:rsidR="00C24614" w:rsidRPr="00646CCF" w:rsidRDefault="00C24614" w:rsidP="00C24614">
            <w:pPr>
              <w:rPr>
                <w:sz w:val="12"/>
                <w:szCs w:val="12"/>
                <w:lang w:val="en-US"/>
              </w:rPr>
            </w:pPr>
          </w:p>
          <w:p w:rsidR="00A55089" w:rsidRDefault="0008152E" w:rsidP="0008152E">
            <w:pPr>
              <w:rPr>
                <w:sz w:val="20"/>
                <w:szCs w:val="20"/>
              </w:rPr>
            </w:pPr>
            <w:r w:rsidRPr="0008152E">
              <w:rPr>
                <w:sz w:val="20"/>
                <w:szCs w:val="20"/>
              </w:rPr>
              <w:t>The Grants Assessment Committee provides expert review and assessment of the annual applications submitted to Arthritis Australia for res</w:t>
            </w:r>
            <w:r w:rsidR="00BA2899">
              <w:rPr>
                <w:sz w:val="20"/>
                <w:szCs w:val="20"/>
              </w:rPr>
              <w:t xml:space="preserve">earch scholarships, fellowships, project grants </w:t>
            </w:r>
            <w:r w:rsidRPr="0008152E">
              <w:rPr>
                <w:sz w:val="20"/>
                <w:szCs w:val="20"/>
              </w:rPr>
              <w:t>and grants-in-aid</w:t>
            </w:r>
            <w:r w:rsidR="00A649C5">
              <w:rPr>
                <w:sz w:val="20"/>
                <w:szCs w:val="20"/>
              </w:rPr>
              <w:t>.</w:t>
            </w:r>
            <w:r w:rsidR="00A64654">
              <w:rPr>
                <w:sz w:val="20"/>
                <w:szCs w:val="20"/>
              </w:rPr>
              <w:t xml:space="preserve"> This may be at various times of the year depending on the type of grant and its closing date.</w:t>
            </w:r>
          </w:p>
          <w:p w:rsidR="00A649C5" w:rsidRPr="00646CCF" w:rsidRDefault="00A649C5" w:rsidP="0008152E">
            <w:pPr>
              <w:rPr>
                <w:sz w:val="12"/>
                <w:szCs w:val="12"/>
              </w:rPr>
            </w:pPr>
          </w:p>
          <w:p w:rsidR="00C24614" w:rsidRDefault="0008152E" w:rsidP="0008152E">
            <w:pPr>
              <w:rPr>
                <w:sz w:val="20"/>
                <w:szCs w:val="20"/>
                <w:lang w:val="en-US"/>
              </w:rPr>
            </w:pPr>
            <w:r w:rsidRPr="0008152E">
              <w:rPr>
                <w:sz w:val="20"/>
                <w:szCs w:val="20"/>
              </w:rPr>
              <w:t xml:space="preserve">Each year, approximately 10 individuals with appropriate research and health consumer credentials, experience and </w:t>
            </w:r>
            <w:r w:rsidRPr="001352F9">
              <w:rPr>
                <w:sz w:val="20"/>
                <w:szCs w:val="20"/>
              </w:rPr>
              <w:t xml:space="preserve">current standing are invited to join the Grants Assessment Committee. </w:t>
            </w:r>
            <w:r w:rsidR="00A55089" w:rsidRPr="001352F9">
              <w:rPr>
                <w:sz w:val="20"/>
                <w:szCs w:val="20"/>
                <w:lang w:val="en-US"/>
              </w:rPr>
              <w:t xml:space="preserve">From 2015, the Committee </w:t>
            </w:r>
            <w:r w:rsidR="001352F9" w:rsidRPr="001352F9">
              <w:rPr>
                <w:sz w:val="20"/>
                <w:szCs w:val="20"/>
                <w:lang w:val="en-US"/>
              </w:rPr>
              <w:t xml:space="preserve">has </w:t>
            </w:r>
            <w:r w:rsidR="00A55089" w:rsidRPr="001352F9">
              <w:rPr>
                <w:sz w:val="20"/>
                <w:szCs w:val="20"/>
                <w:lang w:val="en-US"/>
              </w:rPr>
              <w:t xml:space="preserve">included two health consumers. </w:t>
            </w:r>
            <w:r w:rsidR="00C24614" w:rsidRPr="001352F9">
              <w:rPr>
                <w:sz w:val="20"/>
                <w:szCs w:val="20"/>
                <w:lang w:val="en-US"/>
              </w:rPr>
              <w:t xml:space="preserve">Each application is </w:t>
            </w:r>
            <w:r w:rsidR="00A649C5" w:rsidRPr="001352F9">
              <w:rPr>
                <w:sz w:val="20"/>
                <w:szCs w:val="20"/>
                <w:lang w:val="en-US"/>
              </w:rPr>
              <w:t>carefully assessed by two spokespersons and other members of the committee. W</w:t>
            </w:r>
            <w:r w:rsidR="00CC0569" w:rsidRPr="001352F9">
              <w:rPr>
                <w:sz w:val="20"/>
                <w:szCs w:val="20"/>
                <w:lang w:val="en-US"/>
              </w:rPr>
              <w:t>hen the</w:t>
            </w:r>
            <w:r w:rsidR="00CC0569" w:rsidRPr="0008152E">
              <w:rPr>
                <w:sz w:val="20"/>
                <w:szCs w:val="20"/>
                <w:lang w:val="en-US"/>
              </w:rPr>
              <w:t xml:space="preserve"> committee reaches</w:t>
            </w:r>
            <w:r w:rsidR="00C24614" w:rsidRPr="0008152E">
              <w:rPr>
                <w:sz w:val="20"/>
                <w:szCs w:val="20"/>
                <w:lang w:val="en-US"/>
              </w:rPr>
              <w:t xml:space="preserve"> consensus, </w:t>
            </w:r>
            <w:r w:rsidR="00A649C5">
              <w:rPr>
                <w:sz w:val="20"/>
                <w:szCs w:val="20"/>
                <w:lang w:val="en-US"/>
              </w:rPr>
              <w:t xml:space="preserve">the applications are </w:t>
            </w:r>
            <w:r w:rsidR="00A55089">
              <w:rPr>
                <w:sz w:val="20"/>
                <w:szCs w:val="20"/>
                <w:lang w:val="en-US"/>
              </w:rPr>
              <w:t>ranked in order of merit and</w:t>
            </w:r>
            <w:r w:rsidR="00C24614" w:rsidRPr="0008152E">
              <w:rPr>
                <w:sz w:val="20"/>
                <w:szCs w:val="20"/>
                <w:lang w:val="en-US"/>
              </w:rPr>
              <w:t xml:space="preserve"> recommendations for funding</w:t>
            </w:r>
            <w:r w:rsidR="00A55089">
              <w:rPr>
                <w:sz w:val="20"/>
                <w:szCs w:val="20"/>
                <w:lang w:val="en-US"/>
              </w:rPr>
              <w:t xml:space="preserve"> are made</w:t>
            </w:r>
            <w:r w:rsidR="00C24614" w:rsidRPr="0008152E">
              <w:rPr>
                <w:sz w:val="20"/>
                <w:szCs w:val="20"/>
                <w:lang w:val="en-US"/>
              </w:rPr>
              <w:t xml:space="preserve"> to the</w:t>
            </w:r>
            <w:r w:rsidR="00C24614" w:rsidRPr="00AD4801">
              <w:rPr>
                <w:sz w:val="20"/>
                <w:szCs w:val="20"/>
                <w:lang w:val="en-US"/>
              </w:rPr>
              <w:t xml:space="preserve"> Arthritis Australia Board.</w:t>
            </w:r>
            <w:r w:rsidR="004169C1">
              <w:rPr>
                <w:sz w:val="20"/>
                <w:szCs w:val="20"/>
                <w:lang w:val="en-US"/>
              </w:rPr>
              <w:t xml:space="preserve"> </w:t>
            </w:r>
            <w:r w:rsidR="004169C1">
              <w:rPr>
                <w:sz w:val="20"/>
                <w:szCs w:val="20"/>
                <w:lang w:val="en-US"/>
              </w:rPr>
              <w:br/>
            </w:r>
            <w:r w:rsidR="004169C1">
              <w:rPr>
                <w:sz w:val="20"/>
                <w:szCs w:val="20"/>
                <w:lang w:val="en-US"/>
              </w:rPr>
              <w:br/>
            </w:r>
            <w:r w:rsidR="004169C1" w:rsidRPr="00A649C5">
              <w:rPr>
                <w:b/>
                <w:sz w:val="20"/>
                <w:szCs w:val="20"/>
                <w:lang w:val="en-US"/>
              </w:rPr>
              <w:t>To read more about the review process click</w:t>
            </w:r>
            <w:r w:rsidR="004169C1">
              <w:rPr>
                <w:sz w:val="20"/>
                <w:szCs w:val="20"/>
                <w:lang w:val="en-US"/>
              </w:rPr>
              <w:t xml:space="preserve"> </w:t>
            </w:r>
            <w:hyperlink r:id="rId11" w:history="1">
              <w:r w:rsidR="004169C1" w:rsidRPr="001829E8">
                <w:rPr>
                  <w:rStyle w:val="Hyperlink"/>
                  <w:b/>
                  <w:color w:val="0924ED"/>
                  <w:sz w:val="20"/>
                  <w:szCs w:val="20"/>
                  <w:lang w:val="en-US"/>
                </w:rPr>
                <w:t>Revie</w:t>
              </w:r>
              <w:r w:rsidR="007A7A89" w:rsidRPr="001829E8">
                <w:rPr>
                  <w:rStyle w:val="Hyperlink"/>
                  <w:b/>
                  <w:color w:val="0924ED"/>
                  <w:sz w:val="20"/>
                  <w:szCs w:val="20"/>
                  <w:lang w:val="en-US"/>
                </w:rPr>
                <w:t>w</w:t>
              </w:r>
              <w:r w:rsidR="004169C1" w:rsidRPr="001829E8">
                <w:rPr>
                  <w:rStyle w:val="Hyperlink"/>
                  <w:b/>
                  <w:color w:val="0924ED"/>
                  <w:sz w:val="20"/>
                  <w:szCs w:val="20"/>
                  <w:lang w:val="en-US"/>
                </w:rPr>
                <w:t xml:space="preserve"> process</w:t>
              </w:r>
            </w:hyperlink>
          </w:p>
          <w:p w:rsidR="00C24614" w:rsidRPr="00646CCF" w:rsidRDefault="00C24614" w:rsidP="00C24614">
            <w:pPr>
              <w:rPr>
                <w:sz w:val="12"/>
                <w:szCs w:val="12"/>
                <w:lang w:val="en-US"/>
              </w:rPr>
            </w:pPr>
          </w:p>
        </w:tc>
      </w:tr>
      <w:tr w:rsidR="00175481" w:rsidRPr="00AD4801" w:rsidTr="00A55089">
        <w:trPr>
          <w:cantSplit/>
          <w:trHeight w:val="262"/>
        </w:trPr>
        <w:tc>
          <w:tcPr>
            <w:tcW w:w="10492" w:type="dxa"/>
            <w:shd w:val="clear" w:color="auto" w:fill="D9D9D9"/>
            <w:vAlign w:val="center"/>
          </w:tcPr>
          <w:p w:rsidR="00175481" w:rsidRPr="009D32AF" w:rsidRDefault="00175481" w:rsidP="00A55089">
            <w:pPr>
              <w:outlineLvl w:val="1"/>
              <w:rPr>
                <w:color w:val="FF0000"/>
                <w:sz w:val="20"/>
                <w:szCs w:val="20"/>
                <w:lang w:val="en-US"/>
              </w:rPr>
            </w:pPr>
            <w:r w:rsidRPr="009D32AF">
              <w:rPr>
                <w:b/>
                <w:caps/>
                <w:sz w:val="20"/>
                <w:szCs w:val="20"/>
                <w:lang w:val="en-US"/>
              </w:rPr>
              <w:t xml:space="preserve">Q7.  </w:t>
            </w:r>
            <w:r w:rsidR="001B02C3" w:rsidRPr="00F96C7B">
              <w:rPr>
                <w:b/>
                <w:sz w:val="20"/>
                <w:szCs w:val="20"/>
              </w:rPr>
              <w:t xml:space="preserve">TRANSLATIONAL RESEARCH </w:t>
            </w:r>
          </w:p>
        </w:tc>
      </w:tr>
      <w:tr w:rsidR="00175481" w:rsidRPr="00AD4801" w:rsidTr="00A55089">
        <w:trPr>
          <w:cantSplit/>
          <w:trHeight w:val="262"/>
        </w:trPr>
        <w:tc>
          <w:tcPr>
            <w:tcW w:w="10492" w:type="dxa"/>
            <w:shd w:val="clear" w:color="auto" w:fill="auto"/>
            <w:vAlign w:val="center"/>
          </w:tcPr>
          <w:p w:rsidR="00BF4FF8" w:rsidRPr="00F96C7B" w:rsidRDefault="00EE5248" w:rsidP="00F96C7B">
            <w:pPr>
              <w:rPr>
                <w:sz w:val="20"/>
                <w:szCs w:val="20"/>
              </w:rPr>
            </w:pPr>
            <w:r w:rsidRPr="00F96C7B">
              <w:rPr>
                <w:sz w:val="20"/>
                <w:szCs w:val="20"/>
              </w:rPr>
              <w:t>A</w:t>
            </w:r>
            <w:r w:rsidR="0058021D" w:rsidRPr="00F96C7B">
              <w:rPr>
                <w:sz w:val="20"/>
                <w:szCs w:val="20"/>
              </w:rPr>
              <w:t xml:space="preserve">pplicants are asked to </w:t>
            </w:r>
            <w:r w:rsidR="00BF4FF8" w:rsidRPr="00F96C7B">
              <w:rPr>
                <w:sz w:val="20"/>
                <w:szCs w:val="20"/>
              </w:rPr>
              <w:t>explain in detail how their</w:t>
            </w:r>
            <w:r w:rsidR="0058021D" w:rsidRPr="00F96C7B">
              <w:rPr>
                <w:sz w:val="20"/>
                <w:szCs w:val="20"/>
              </w:rPr>
              <w:t xml:space="preserve"> project will produce a benefit to health consumers </w:t>
            </w:r>
            <w:r w:rsidR="009D32AF" w:rsidRPr="00F96C7B">
              <w:rPr>
                <w:sz w:val="20"/>
                <w:szCs w:val="20"/>
              </w:rPr>
              <w:t>e.g.</w:t>
            </w:r>
            <w:r w:rsidR="0058021D" w:rsidRPr="00F96C7B">
              <w:rPr>
                <w:sz w:val="20"/>
                <w:szCs w:val="20"/>
              </w:rPr>
              <w:t xml:space="preserve"> improve quality of life for patients with musculoskeletal disease or advance knowledge in clinical areas where there is therapeutic uncertainty. </w:t>
            </w:r>
          </w:p>
          <w:p w:rsidR="0058021D" w:rsidRPr="00BF5CB7" w:rsidRDefault="00B9665C" w:rsidP="00BF5CB7">
            <w:pPr>
              <w:pStyle w:val="ListParagraph"/>
              <w:numPr>
                <w:ilvl w:val="0"/>
                <w:numId w:val="22"/>
              </w:numPr>
              <w:rPr>
                <w:rFonts w:ascii="Arial" w:hAnsi="Arial" w:cs="Arial"/>
                <w:sz w:val="20"/>
                <w:szCs w:val="20"/>
              </w:rPr>
            </w:pPr>
            <w:r w:rsidRPr="00BF5CB7">
              <w:rPr>
                <w:rFonts w:ascii="Arial" w:hAnsi="Arial" w:cs="Arial"/>
                <w:sz w:val="20"/>
                <w:szCs w:val="20"/>
              </w:rPr>
              <w:t>One project grant will be allocated specifically to a project with a translational emphasis</w:t>
            </w:r>
            <w:r w:rsidR="002D281C" w:rsidRPr="00BF5CB7">
              <w:rPr>
                <w:rFonts w:ascii="Arial" w:hAnsi="Arial" w:cs="Arial"/>
                <w:sz w:val="20"/>
                <w:szCs w:val="20"/>
              </w:rPr>
              <w:t>.</w:t>
            </w:r>
          </w:p>
          <w:p w:rsidR="00175481" w:rsidRPr="00646CCF" w:rsidRDefault="00B94F48" w:rsidP="00BF5CB7">
            <w:pPr>
              <w:pStyle w:val="ListParagraph"/>
              <w:numPr>
                <w:ilvl w:val="0"/>
                <w:numId w:val="22"/>
              </w:numPr>
              <w:rPr>
                <w:sz w:val="12"/>
                <w:szCs w:val="12"/>
              </w:rPr>
            </w:pPr>
            <w:r w:rsidRPr="00BF5CB7">
              <w:rPr>
                <w:rFonts w:ascii="Arial" w:hAnsi="Arial" w:cs="Arial"/>
                <w:sz w:val="20"/>
                <w:szCs w:val="20"/>
              </w:rPr>
              <w:t xml:space="preserve">The Research Grants Assessment Committee reserves the right not to award any grant if there </w:t>
            </w:r>
            <w:r w:rsidR="00EE5248" w:rsidRPr="00BF5CB7">
              <w:rPr>
                <w:rFonts w:ascii="Arial" w:hAnsi="Arial" w:cs="Arial"/>
                <w:sz w:val="20"/>
                <w:szCs w:val="20"/>
              </w:rPr>
              <w:t>is no application</w:t>
            </w:r>
            <w:r w:rsidRPr="00BF5CB7">
              <w:rPr>
                <w:rFonts w:ascii="Arial" w:hAnsi="Arial" w:cs="Arial"/>
                <w:sz w:val="20"/>
                <w:szCs w:val="20"/>
              </w:rPr>
              <w:t xml:space="preserve"> </w:t>
            </w:r>
            <w:r w:rsidRPr="009D32AF">
              <w:rPr>
                <w:rFonts w:ascii="Arial" w:hAnsi="Arial" w:cs="Arial"/>
                <w:sz w:val="20"/>
                <w:szCs w:val="20"/>
              </w:rPr>
              <w:t>of sufficient merit that fulfill</w:t>
            </w:r>
            <w:r w:rsidR="00EE5248" w:rsidRPr="009D32AF">
              <w:rPr>
                <w:rFonts w:ascii="Arial" w:hAnsi="Arial" w:cs="Arial"/>
                <w:sz w:val="20"/>
                <w:szCs w:val="20"/>
              </w:rPr>
              <w:t>s</w:t>
            </w:r>
            <w:r w:rsidRPr="009D32AF">
              <w:rPr>
                <w:rFonts w:ascii="Arial" w:hAnsi="Arial" w:cs="Arial"/>
                <w:sz w:val="20"/>
                <w:szCs w:val="20"/>
              </w:rPr>
              <w:t xml:space="preserve"> the relevant criteria.</w:t>
            </w:r>
          </w:p>
        </w:tc>
      </w:tr>
      <w:tr w:rsidR="00C24614" w:rsidRPr="00AD4801" w:rsidTr="00A55089">
        <w:trPr>
          <w:cantSplit/>
          <w:trHeight w:val="262"/>
        </w:trPr>
        <w:tc>
          <w:tcPr>
            <w:tcW w:w="10492" w:type="dxa"/>
            <w:shd w:val="clear" w:color="auto" w:fill="D9D9D9"/>
            <w:vAlign w:val="center"/>
          </w:tcPr>
          <w:p w:rsidR="00C24614" w:rsidRPr="00AD4801" w:rsidRDefault="00C24614" w:rsidP="00A55089">
            <w:pPr>
              <w:outlineLvl w:val="1"/>
              <w:rPr>
                <w:b/>
                <w:caps/>
                <w:sz w:val="20"/>
                <w:szCs w:val="20"/>
                <w:lang w:val="en-US"/>
              </w:rPr>
            </w:pPr>
            <w:r w:rsidRPr="00AD4801">
              <w:rPr>
                <w:b/>
                <w:caps/>
                <w:sz w:val="20"/>
                <w:szCs w:val="20"/>
                <w:lang w:val="en-US"/>
              </w:rPr>
              <w:t>Q</w:t>
            </w:r>
            <w:r w:rsidR="0058021D">
              <w:rPr>
                <w:b/>
                <w:caps/>
                <w:sz w:val="20"/>
                <w:szCs w:val="20"/>
                <w:lang w:val="en-US"/>
              </w:rPr>
              <w:t>8</w:t>
            </w:r>
            <w:r w:rsidRPr="00AD4801">
              <w:rPr>
                <w:b/>
                <w:caps/>
                <w:sz w:val="20"/>
                <w:szCs w:val="20"/>
                <w:lang w:val="en-US"/>
              </w:rPr>
              <w:t xml:space="preserve">. </w:t>
            </w:r>
            <w:r w:rsidR="00A55089">
              <w:rPr>
                <w:b/>
                <w:caps/>
                <w:sz w:val="20"/>
                <w:szCs w:val="20"/>
                <w:lang w:val="en-US"/>
              </w:rPr>
              <w:t>what if i transfer institution during my award</w:t>
            </w:r>
            <w:r w:rsidRPr="00AD4801">
              <w:rPr>
                <w:b/>
                <w:caps/>
                <w:sz w:val="20"/>
                <w:szCs w:val="20"/>
                <w:lang w:val="en-US"/>
              </w:rPr>
              <w:t>?</w:t>
            </w:r>
          </w:p>
        </w:tc>
      </w:tr>
      <w:tr w:rsidR="00C24614" w:rsidRPr="00AD4801" w:rsidTr="00A55089">
        <w:trPr>
          <w:cantSplit/>
          <w:trHeight w:val="262"/>
        </w:trPr>
        <w:tc>
          <w:tcPr>
            <w:tcW w:w="10492" w:type="dxa"/>
            <w:shd w:val="clear" w:color="auto" w:fill="auto"/>
            <w:vAlign w:val="center"/>
          </w:tcPr>
          <w:p w:rsidR="00C24614" w:rsidRPr="00646CCF" w:rsidRDefault="00C24614" w:rsidP="00C24614">
            <w:pPr>
              <w:rPr>
                <w:sz w:val="12"/>
                <w:szCs w:val="12"/>
                <w:lang w:val="en-US"/>
              </w:rPr>
            </w:pPr>
          </w:p>
          <w:p w:rsidR="00C24614" w:rsidRPr="00646CCF" w:rsidRDefault="00A55089" w:rsidP="00D87482">
            <w:pPr>
              <w:rPr>
                <w:sz w:val="12"/>
                <w:szCs w:val="12"/>
                <w:lang w:val="en-US"/>
              </w:rPr>
            </w:pPr>
            <w:r>
              <w:rPr>
                <w:sz w:val="20"/>
                <w:szCs w:val="20"/>
                <w:lang w:val="en-US"/>
              </w:rPr>
              <w:t xml:space="preserve">If an investigator changes institutions during the grant award period, they are required to provide a letter from the new institution stating that they will be working on the same project, and must include the date of effectiveness. </w:t>
            </w:r>
            <w:r w:rsidR="00B24DE8">
              <w:rPr>
                <w:sz w:val="20"/>
                <w:szCs w:val="20"/>
                <w:lang w:val="en-US"/>
              </w:rPr>
              <w:t xml:space="preserve">The investigator must also provide an updated certification page signed by the new head of department and administering institution. </w:t>
            </w:r>
            <w:r>
              <w:rPr>
                <w:sz w:val="20"/>
                <w:szCs w:val="20"/>
                <w:lang w:val="en-US"/>
              </w:rPr>
              <w:t>If there are any unused funds by the original institution, it is their responsibility to return these to Arthritis Australia.</w:t>
            </w:r>
          </w:p>
        </w:tc>
      </w:tr>
      <w:tr w:rsidR="00646CCF" w:rsidRPr="00AD4801" w:rsidTr="00654813">
        <w:trPr>
          <w:cantSplit/>
          <w:trHeight w:val="262"/>
        </w:trPr>
        <w:tc>
          <w:tcPr>
            <w:tcW w:w="10492" w:type="dxa"/>
            <w:shd w:val="clear" w:color="auto" w:fill="D9D9D9"/>
          </w:tcPr>
          <w:p w:rsidR="00646CCF" w:rsidRPr="00646CCF" w:rsidRDefault="00646CCF" w:rsidP="00BA2899">
            <w:pPr>
              <w:rPr>
                <w:b/>
                <w:sz w:val="20"/>
                <w:szCs w:val="20"/>
              </w:rPr>
            </w:pPr>
            <w:r w:rsidRPr="00646CCF">
              <w:rPr>
                <w:b/>
                <w:sz w:val="20"/>
                <w:szCs w:val="20"/>
                <w:lang w:val="en-US"/>
              </w:rPr>
              <w:t>Q</w:t>
            </w:r>
            <w:r w:rsidR="00BA2899">
              <w:rPr>
                <w:b/>
                <w:sz w:val="20"/>
                <w:szCs w:val="20"/>
                <w:lang w:val="en-US"/>
              </w:rPr>
              <w:t>9</w:t>
            </w:r>
            <w:r w:rsidRPr="00646CCF">
              <w:rPr>
                <w:b/>
                <w:sz w:val="20"/>
                <w:szCs w:val="20"/>
                <w:lang w:val="en-US"/>
              </w:rPr>
              <w:t xml:space="preserve">. </w:t>
            </w:r>
            <w:r w:rsidRPr="00646CCF">
              <w:rPr>
                <w:b/>
                <w:sz w:val="20"/>
                <w:szCs w:val="20"/>
                <w:lang w:val="en-GB"/>
              </w:rPr>
              <w:t>WHAT IF I HAVE RECEIVED FUNDING FOR MY PROJECT AND I CHANGE MIDWAY THROUGH THE FUNDING YEAR?</w:t>
            </w:r>
          </w:p>
        </w:tc>
      </w:tr>
      <w:tr w:rsidR="00646CCF" w:rsidRPr="00AD4801" w:rsidTr="00654813">
        <w:trPr>
          <w:cantSplit/>
          <w:trHeight w:val="262"/>
        </w:trPr>
        <w:tc>
          <w:tcPr>
            <w:tcW w:w="10492" w:type="dxa"/>
            <w:shd w:val="clear" w:color="auto" w:fill="auto"/>
          </w:tcPr>
          <w:p w:rsidR="00646CCF" w:rsidRPr="00646CCF" w:rsidRDefault="00646CCF" w:rsidP="00646CCF">
            <w:pPr>
              <w:rPr>
                <w:rFonts w:ascii="Calibri" w:hAnsi="Calibri"/>
                <w:color w:val="FF0000"/>
                <w:sz w:val="12"/>
                <w:szCs w:val="12"/>
                <w:lang w:val="en-GB"/>
              </w:rPr>
            </w:pPr>
          </w:p>
          <w:p w:rsidR="00646CCF" w:rsidRPr="00646CCF" w:rsidRDefault="00646CCF" w:rsidP="00D87482">
            <w:pPr>
              <w:rPr>
                <w:b/>
                <w:caps/>
                <w:sz w:val="12"/>
                <w:szCs w:val="12"/>
                <w:lang w:val="en-US"/>
              </w:rPr>
            </w:pPr>
            <w:r w:rsidRPr="00646CCF">
              <w:rPr>
                <w:sz w:val="20"/>
                <w:szCs w:val="20"/>
                <w:lang w:val="en-GB"/>
              </w:rPr>
              <w:t>If an investigator’s project changes during the grant award period, they are required to provide a letter from their supervisor outlining the new project, and must include any changes to the budget. This will be reviewed by the Grants Assessment Committee in conjunction with the funder</w:t>
            </w:r>
            <w:r>
              <w:rPr>
                <w:sz w:val="20"/>
                <w:szCs w:val="20"/>
                <w:lang w:val="en-GB"/>
              </w:rPr>
              <w:t>,</w:t>
            </w:r>
            <w:r w:rsidRPr="00646CCF">
              <w:rPr>
                <w:sz w:val="20"/>
                <w:szCs w:val="20"/>
                <w:lang w:val="en-GB"/>
              </w:rPr>
              <w:t xml:space="preserve"> and the investigator will be advised of the outcome. </w:t>
            </w:r>
          </w:p>
        </w:tc>
      </w:tr>
      <w:tr w:rsidR="00D87482" w:rsidRPr="00AD4801" w:rsidTr="0058267E">
        <w:trPr>
          <w:cantSplit/>
          <w:trHeight w:val="262"/>
        </w:trPr>
        <w:tc>
          <w:tcPr>
            <w:tcW w:w="10492" w:type="dxa"/>
            <w:shd w:val="clear" w:color="auto" w:fill="D9D9D9"/>
            <w:vAlign w:val="center"/>
          </w:tcPr>
          <w:p w:rsidR="00D87482" w:rsidRPr="00AD4801" w:rsidRDefault="00D87482" w:rsidP="00D87482">
            <w:pPr>
              <w:outlineLvl w:val="1"/>
              <w:rPr>
                <w:b/>
                <w:caps/>
                <w:sz w:val="20"/>
                <w:szCs w:val="20"/>
                <w:lang w:val="en-US"/>
              </w:rPr>
            </w:pPr>
            <w:r w:rsidRPr="00AD4801">
              <w:rPr>
                <w:b/>
                <w:caps/>
                <w:sz w:val="20"/>
                <w:szCs w:val="20"/>
                <w:lang w:val="en-US"/>
              </w:rPr>
              <w:t>q</w:t>
            </w:r>
            <w:r>
              <w:rPr>
                <w:b/>
                <w:caps/>
                <w:sz w:val="20"/>
                <w:szCs w:val="20"/>
                <w:lang w:val="en-US"/>
              </w:rPr>
              <w:t>10</w:t>
            </w:r>
            <w:r w:rsidRPr="00AD4801">
              <w:rPr>
                <w:b/>
                <w:caps/>
                <w:sz w:val="20"/>
                <w:szCs w:val="20"/>
                <w:lang w:val="en-US"/>
              </w:rPr>
              <w:t xml:space="preserve">. </w:t>
            </w:r>
            <w:r>
              <w:rPr>
                <w:b/>
                <w:caps/>
                <w:sz w:val="20"/>
                <w:szCs w:val="20"/>
                <w:lang w:val="en-US"/>
              </w:rPr>
              <w:t>can i hold more than one fellowship in one year</w:t>
            </w:r>
            <w:r w:rsidRPr="00AD4801">
              <w:rPr>
                <w:b/>
                <w:caps/>
                <w:sz w:val="20"/>
                <w:szCs w:val="20"/>
                <w:lang w:val="en-US"/>
              </w:rPr>
              <w:t>?</w:t>
            </w:r>
          </w:p>
        </w:tc>
      </w:tr>
      <w:tr w:rsidR="00D87482" w:rsidRPr="00AD4801" w:rsidTr="0058267E">
        <w:trPr>
          <w:cantSplit/>
          <w:trHeight w:val="262"/>
        </w:trPr>
        <w:tc>
          <w:tcPr>
            <w:tcW w:w="10492" w:type="dxa"/>
            <w:shd w:val="clear" w:color="auto" w:fill="auto"/>
            <w:vAlign w:val="center"/>
          </w:tcPr>
          <w:p w:rsidR="00D87482" w:rsidRPr="00646CCF" w:rsidRDefault="00D87482" w:rsidP="0058267E">
            <w:pPr>
              <w:rPr>
                <w:sz w:val="12"/>
                <w:szCs w:val="12"/>
                <w:lang w:val="en-US"/>
              </w:rPr>
            </w:pPr>
          </w:p>
          <w:p w:rsidR="00D87482" w:rsidRPr="00646CCF" w:rsidRDefault="00D87482" w:rsidP="00D87482">
            <w:pPr>
              <w:rPr>
                <w:sz w:val="12"/>
                <w:szCs w:val="12"/>
                <w:lang w:val="en-US"/>
              </w:rPr>
            </w:pPr>
            <w:r w:rsidRPr="00D87482">
              <w:rPr>
                <w:sz w:val="20"/>
                <w:szCs w:val="20"/>
                <w:lang w:val="en-US"/>
              </w:rPr>
              <w:t>As success in the NHMRC funding program is one of the goals of Arthritis Australia’s research strategy, applicants submitting a research proposal which is subsequently awarded NHMRC funding in the same calendar year, will no longer be eligible to receive funds from Arthritis Australia for this proposal. Similarly, recipients cannot hold more than one fellowship in any given year and will no longer be eligible to receive funds from Arthritis Australia should they be successful at receiving another fellowship e.g. from the RACP.</w:t>
            </w:r>
          </w:p>
        </w:tc>
      </w:tr>
      <w:tr w:rsidR="00A55089" w:rsidRPr="00AD4801" w:rsidTr="00136699">
        <w:trPr>
          <w:cantSplit/>
          <w:trHeight w:val="262"/>
        </w:trPr>
        <w:tc>
          <w:tcPr>
            <w:tcW w:w="10492" w:type="dxa"/>
            <w:shd w:val="clear" w:color="auto" w:fill="D9D9D9"/>
            <w:vAlign w:val="center"/>
          </w:tcPr>
          <w:p w:rsidR="00A55089" w:rsidRPr="00AD4801" w:rsidRDefault="00A55089" w:rsidP="00D87482">
            <w:pPr>
              <w:outlineLvl w:val="1"/>
              <w:rPr>
                <w:b/>
                <w:caps/>
                <w:sz w:val="20"/>
                <w:szCs w:val="20"/>
                <w:lang w:val="en-US"/>
              </w:rPr>
            </w:pPr>
            <w:r w:rsidRPr="00AD4801">
              <w:rPr>
                <w:b/>
                <w:caps/>
                <w:sz w:val="20"/>
                <w:szCs w:val="20"/>
                <w:lang w:val="en-US"/>
              </w:rPr>
              <w:t>q</w:t>
            </w:r>
            <w:r w:rsidR="00BA2899">
              <w:rPr>
                <w:b/>
                <w:caps/>
                <w:sz w:val="20"/>
                <w:szCs w:val="20"/>
                <w:lang w:val="en-US"/>
              </w:rPr>
              <w:t>1</w:t>
            </w:r>
            <w:r w:rsidR="00D87482">
              <w:rPr>
                <w:b/>
                <w:caps/>
                <w:sz w:val="20"/>
                <w:szCs w:val="20"/>
                <w:lang w:val="en-US"/>
              </w:rPr>
              <w:t>1</w:t>
            </w:r>
            <w:r w:rsidRPr="00AD4801">
              <w:rPr>
                <w:b/>
                <w:caps/>
                <w:sz w:val="20"/>
                <w:szCs w:val="20"/>
                <w:lang w:val="en-US"/>
              </w:rPr>
              <w:t xml:space="preserve">. </w:t>
            </w:r>
            <w:r>
              <w:rPr>
                <w:b/>
                <w:caps/>
                <w:sz w:val="20"/>
                <w:szCs w:val="20"/>
                <w:lang w:val="en-US"/>
              </w:rPr>
              <w:t>can i request an extention for my project</w:t>
            </w:r>
            <w:r w:rsidRPr="00AD4801">
              <w:rPr>
                <w:b/>
                <w:caps/>
                <w:sz w:val="20"/>
                <w:szCs w:val="20"/>
                <w:lang w:val="en-US"/>
              </w:rPr>
              <w:t>?</w:t>
            </w:r>
          </w:p>
        </w:tc>
      </w:tr>
      <w:tr w:rsidR="00A55089" w:rsidRPr="00AD4801" w:rsidTr="00A55089">
        <w:trPr>
          <w:cantSplit/>
          <w:trHeight w:val="262"/>
        </w:trPr>
        <w:tc>
          <w:tcPr>
            <w:tcW w:w="10492" w:type="dxa"/>
            <w:shd w:val="clear" w:color="auto" w:fill="auto"/>
            <w:vAlign w:val="center"/>
          </w:tcPr>
          <w:p w:rsidR="00A55089" w:rsidRPr="00646CCF" w:rsidRDefault="00A55089" w:rsidP="00136699">
            <w:pPr>
              <w:rPr>
                <w:sz w:val="12"/>
                <w:szCs w:val="12"/>
                <w:lang w:val="en-US"/>
              </w:rPr>
            </w:pPr>
          </w:p>
          <w:p w:rsidR="00B24DE8" w:rsidRDefault="00A55089" w:rsidP="00136699">
            <w:pPr>
              <w:rPr>
                <w:sz w:val="20"/>
                <w:szCs w:val="20"/>
                <w:lang w:val="en-US"/>
              </w:rPr>
            </w:pPr>
            <w:r>
              <w:rPr>
                <w:sz w:val="20"/>
                <w:szCs w:val="20"/>
                <w:lang w:val="en-US"/>
              </w:rPr>
              <w:t>Request</w:t>
            </w:r>
            <w:r w:rsidR="00B24DE8">
              <w:rPr>
                <w:sz w:val="20"/>
                <w:szCs w:val="20"/>
                <w:lang w:val="en-US"/>
              </w:rPr>
              <w:t>s</w:t>
            </w:r>
            <w:r>
              <w:rPr>
                <w:sz w:val="20"/>
                <w:szCs w:val="20"/>
                <w:lang w:val="en-US"/>
              </w:rPr>
              <w:t xml:space="preserve"> from current grant recipients may be submitted to Arthritis Australia for no-cost extensions in writing </w:t>
            </w:r>
          </w:p>
          <w:p w:rsidR="00A55089" w:rsidRPr="00646CCF" w:rsidRDefault="00A649C5" w:rsidP="00D87482">
            <w:pPr>
              <w:rPr>
                <w:sz w:val="12"/>
                <w:szCs w:val="12"/>
                <w:lang w:val="en-US"/>
              </w:rPr>
            </w:pPr>
            <w:r>
              <w:rPr>
                <w:sz w:val="20"/>
                <w:szCs w:val="20"/>
                <w:lang w:val="en-US"/>
              </w:rPr>
              <w:t>(</w:t>
            </w:r>
            <w:r w:rsidR="00646CCF">
              <w:rPr>
                <w:sz w:val="20"/>
                <w:szCs w:val="20"/>
                <w:lang w:val="en-US"/>
              </w:rPr>
              <w:t>Email</w:t>
            </w:r>
            <w:r w:rsidR="00A55089">
              <w:rPr>
                <w:sz w:val="20"/>
                <w:szCs w:val="20"/>
                <w:lang w:val="en-US"/>
              </w:rPr>
              <w:t xml:space="preserve"> will be accepted). The period of the extension </w:t>
            </w:r>
            <w:r w:rsidR="006E1C7D">
              <w:rPr>
                <w:sz w:val="20"/>
                <w:szCs w:val="20"/>
                <w:lang w:val="en-US"/>
              </w:rPr>
              <w:t>must</w:t>
            </w:r>
            <w:r w:rsidR="00A55089">
              <w:rPr>
                <w:sz w:val="20"/>
                <w:szCs w:val="20"/>
                <w:lang w:val="en-US"/>
              </w:rPr>
              <w:t xml:space="preserve"> not exceed </w:t>
            </w:r>
            <w:r w:rsidR="006026E1">
              <w:rPr>
                <w:sz w:val="20"/>
                <w:szCs w:val="20"/>
                <w:lang w:val="en-US"/>
              </w:rPr>
              <w:t>six</w:t>
            </w:r>
            <w:r w:rsidR="00A55089">
              <w:rPr>
                <w:sz w:val="20"/>
                <w:szCs w:val="20"/>
                <w:lang w:val="en-US"/>
              </w:rPr>
              <w:t xml:space="preserve"> months.</w:t>
            </w:r>
          </w:p>
        </w:tc>
      </w:tr>
      <w:tr w:rsidR="00C24614" w:rsidRPr="00AD4801" w:rsidTr="00A55089">
        <w:trPr>
          <w:cantSplit/>
          <w:trHeight w:val="262"/>
        </w:trPr>
        <w:tc>
          <w:tcPr>
            <w:tcW w:w="10492" w:type="dxa"/>
            <w:shd w:val="clear" w:color="auto" w:fill="D9D9D9"/>
            <w:vAlign w:val="center"/>
          </w:tcPr>
          <w:p w:rsidR="00C24614" w:rsidRPr="00AD4801" w:rsidRDefault="00C24614" w:rsidP="00D87482">
            <w:pPr>
              <w:outlineLvl w:val="1"/>
              <w:rPr>
                <w:b/>
                <w:caps/>
                <w:sz w:val="20"/>
                <w:szCs w:val="20"/>
                <w:lang w:val="en-US"/>
              </w:rPr>
            </w:pPr>
            <w:r w:rsidRPr="00AD4801">
              <w:rPr>
                <w:b/>
                <w:caps/>
                <w:sz w:val="20"/>
                <w:szCs w:val="20"/>
                <w:lang w:val="en-US"/>
              </w:rPr>
              <w:t>q</w:t>
            </w:r>
            <w:r w:rsidR="00BA2899">
              <w:rPr>
                <w:b/>
                <w:caps/>
                <w:sz w:val="20"/>
                <w:szCs w:val="20"/>
                <w:lang w:val="en-US"/>
              </w:rPr>
              <w:t>1</w:t>
            </w:r>
            <w:r w:rsidR="00D87482">
              <w:rPr>
                <w:b/>
                <w:caps/>
                <w:sz w:val="20"/>
                <w:szCs w:val="20"/>
                <w:lang w:val="en-US"/>
              </w:rPr>
              <w:t>2</w:t>
            </w:r>
            <w:r w:rsidRPr="00AD4801">
              <w:rPr>
                <w:b/>
                <w:caps/>
                <w:sz w:val="20"/>
                <w:szCs w:val="20"/>
                <w:lang w:val="en-US"/>
              </w:rPr>
              <w:t xml:space="preserve">. how will i be notified if </w:t>
            </w:r>
            <w:r w:rsidR="002D281C">
              <w:rPr>
                <w:b/>
                <w:caps/>
                <w:sz w:val="20"/>
                <w:szCs w:val="20"/>
                <w:lang w:val="en-US"/>
              </w:rPr>
              <w:t>M</w:t>
            </w:r>
            <w:r w:rsidRPr="00AD4801">
              <w:rPr>
                <w:b/>
                <w:caps/>
                <w:sz w:val="20"/>
                <w:szCs w:val="20"/>
                <w:lang w:val="en-US"/>
              </w:rPr>
              <w:t>y application is successful?</w:t>
            </w:r>
          </w:p>
        </w:tc>
      </w:tr>
      <w:tr w:rsidR="00C24614" w:rsidRPr="00AD4801" w:rsidTr="00A55089">
        <w:trPr>
          <w:cantSplit/>
          <w:trHeight w:val="262"/>
        </w:trPr>
        <w:tc>
          <w:tcPr>
            <w:tcW w:w="10492" w:type="dxa"/>
            <w:shd w:val="clear" w:color="auto" w:fill="auto"/>
            <w:vAlign w:val="center"/>
          </w:tcPr>
          <w:p w:rsidR="00C24614" w:rsidRPr="00646CCF" w:rsidRDefault="00C24614" w:rsidP="00C24614">
            <w:pPr>
              <w:rPr>
                <w:sz w:val="12"/>
                <w:szCs w:val="12"/>
                <w:lang w:val="en-US"/>
              </w:rPr>
            </w:pPr>
          </w:p>
          <w:p w:rsidR="00C24614" w:rsidRPr="00646CCF" w:rsidRDefault="00C24614" w:rsidP="001352F9">
            <w:pPr>
              <w:rPr>
                <w:sz w:val="12"/>
                <w:szCs w:val="12"/>
                <w:lang w:val="en-US"/>
              </w:rPr>
            </w:pPr>
            <w:r w:rsidRPr="00AD4801">
              <w:rPr>
                <w:sz w:val="20"/>
                <w:szCs w:val="20"/>
                <w:lang w:val="en-US"/>
              </w:rPr>
              <w:t>Applicants are notified in writing of the success or otherwise of their application</w:t>
            </w:r>
            <w:r w:rsidR="00F777FB">
              <w:rPr>
                <w:sz w:val="20"/>
                <w:szCs w:val="20"/>
                <w:lang w:val="en-US"/>
              </w:rPr>
              <w:t xml:space="preserve"> within a month of the Research Grants Assessment Committee meeting which is held </w:t>
            </w:r>
            <w:r w:rsidR="00B91DCB">
              <w:rPr>
                <w:sz w:val="20"/>
                <w:szCs w:val="20"/>
                <w:lang w:val="en-US"/>
              </w:rPr>
              <w:t>mid-</w:t>
            </w:r>
            <w:r w:rsidR="008E50CF">
              <w:rPr>
                <w:sz w:val="20"/>
                <w:szCs w:val="20"/>
                <w:lang w:val="en-US"/>
              </w:rPr>
              <w:t xml:space="preserve">August </w:t>
            </w:r>
            <w:r w:rsidR="001352F9">
              <w:rPr>
                <w:sz w:val="20"/>
                <w:szCs w:val="20"/>
                <w:lang w:val="en-US"/>
              </w:rPr>
              <w:t>2020</w:t>
            </w:r>
            <w:r w:rsidR="00B91DCB">
              <w:rPr>
                <w:sz w:val="20"/>
                <w:szCs w:val="20"/>
                <w:lang w:val="en-US"/>
              </w:rPr>
              <w:t>.</w:t>
            </w:r>
          </w:p>
        </w:tc>
      </w:tr>
      <w:tr w:rsidR="00C24614" w:rsidRPr="00AD4801" w:rsidTr="00A55089">
        <w:trPr>
          <w:cantSplit/>
          <w:trHeight w:val="262"/>
        </w:trPr>
        <w:tc>
          <w:tcPr>
            <w:tcW w:w="10492" w:type="dxa"/>
            <w:shd w:val="clear" w:color="auto" w:fill="D9D9D9"/>
            <w:vAlign w:val="center"/>
          </w:tcPr>
          <w:p w:rsidR="00C24614" w:rsidRPr="00AD4801" w:rsidRDefault="00C24614" w:rsidP="00C24614">
            <w:pPr>
              <w:outlineLvl w:val="1"/>
              <w:rPr>
                <w:b/>
                <w:caps/>
                <w:sz w:val="20"/>
                <w:szCs w:val="20"/>
                <w:lang w:val="en-US"/>
              </w:rPr>
            </w:pPr>
            <w:r w:rsidRPr="00AD4801">
              <w:rPr>
                <w:b/>
                <w:caps/>
                <w:sz w:val="20"/>
                <w:szCs w:val="20"/>
                <w:lang w:val="en-US"/>
              </w:rPr>
              <w:t>Q</w:t>
            </w:r>
            <w:r w:rsidR="00D87482">
              <w:rPr>
                <w:b/>
                <w:caps/>
                <w:sz w:val="20"/>
                <w:szCs w:val="20"/>
                <w:lang w:val="en-US"/>
              </w:rPr>
              <w:t>13</w:t>
            </w:r>
            <w:r w:rsidRPr="00AD4801">
              <w:rPr>
                <w:b/>
                <w:caps/>
                <w:sz w:val="20"/>
                <w:szCs w:val="20"/>
                <w:lang w:val="en-US"/>
              </w:rPr>
              <w:t>. if i wish to obtain clarification on the results of my application, how do i do this?</w:t>
            </w:r>
          </w:p>
        </w:tc>
      </w:tr>
      <w:tr w:rsidR="00C24614" w:rsidRPr="00AD4801" w:rsidTr="00A55089">
        <w:trPr>
          <w:cantSplit/>
          <w:trHeight w:val="262"/>
        </w:trPr>
        <w:tc>
          <w:tcPr>
            <w:tcW w:w="10492" w:type="dxa"/>
            <w:shd w:val="clear" w:color="auto" w:fill="auto"/>
            <w:vAlign w:val="center"/>
          </w:tcPr>
          <w:p w:rsidR="00C24614" w:rsidRPr="00AD4801" w:rsidRDefault="00A64654" w:rsidP="00C24614">
            <w:pPr>
              <w:rPr>
                <w:sz w:val="20"/>
                <w:szCs w:val="20"/>
                <w:lang w:val="en-US"/>
              </w:rPr>
            </w:pPr>
            <w:r>
              <w:rPr>
                <w:sz w:val="20"/>
                <w:szCs w:val="20"/>
                <w:lang w:val="en-US"/>
              </w:rPr>
              <w:t>Your inquiry</w:t>
            </w:r>
            <w:r w:rsidR="00C24614" w:rsidRPr="00AD4801">
              <w:rPr>
                <w:sz w:val="20"/>
                <w:szCs w:val="20"/>
                <w:lang w:val="en-US"/>
              </w:rPr>
              <w:t xml:space="preserve"> should be directed to</w:t>
            </w:r>
            <w:r>
              <w:rPr>
                <w:sz w:val="20"/>
                <w:szCs w:val="20"/>
                <w:lang w:val="en-US"/>
              </w:rPr>
              <w:t xml:space="preserve"> </w:t>
            </w:r>
            <w:hyperlink r:id="rId12" w:history="1">
              <w:r w:rsidR="00BA2899" w:rsidRPr="00BE06E9">
                <w:rPr>
                  <w:rStyle w:val="Hyperlink"/>
                  <w:sz w:val="20"/>
                  <w:szCs w:val="20"/>
                  <w:lang w:val="en-US"/>
                </w:rPr>
                <w:t>researchgrants@arthritisaustralia.com.au</w:t>
              </w:r>
            </w:hyperlink>
            <w:r>
              <w:rPr>
                <w:sz w:val="20"/>
                <w:szCs w:val="20"/>
                <w:lang w:val="en-US"/>
              </w:rPr>
              <w:t xml:space="preserve"> or</w:t>
            </w:r>
            <w:r w:rsidR="00C24614" w:rsidRPr="00AD4801">
              <w:rPr>
                <w:sz w:val="20"/>
                <w:szCs w:val="20"/>
                <w:lang w:val="en-US"/>
              </w:rPr>
              <w:t>:</w:t>
            </w:r>
          </w:p>
          <w:p w:rsidR="00C24614" w:rsidRPr="00C24614" w:rsidRDefault="00C24614" w:rsidP="008E50CF">
            <w:pPr>
              <w:ind w:left="720"/>
              <w:rPr>
                <w:b/>
                <w:sz w:val="20"/>
                <w:szCs w:val="20"/>
                <w:lang w:val="en-US"/>
              </w:rPr>
            </w:pPr>
            <w:r w:rsidRPr="00C24614">
              <w:rPr>
                <w:b/>
                <w:sz w:val="20"/>
                <w:szCs w:val="20"/>
                <w:lang w:val="en-US"/>
              </w:rPr>
              <w:t xml:space="preserve">Chair </w:t>
            </w:r>
            <w:r w:rsidR="001352F9">
              <w:rPr>
                <w:b/>
                <w:sz w:val="20"/>
                <w:szCs w:val="20"/>
                <w:lang w:val="en-US"/>
              </w:rPr>
              <w:t xml:space="preserve">– Research Grants Assessment </w:t>
            </w:r>
            <w:r w:rsidRPr="00C24614">
              <w:rPr>
                <w:b/>
                <w:sz w:val="20"/>
                <w:szCs w:val="20"/>
                <w:lang w:val="en-US"/>
              </w:rPr>
              <w:t>Committee</w:t>
            </w:r>
          </w:p>
          <w:p w:rsidR="00C24614" w:rsidRPr="00C24614" w:rsidRDefault="00C24614" w:rsidP="008E50CF">
            <w:pPr>
              <w:ind w:left="720"/>
              <w:rPr>
                <w:b/>
                <w:sz w:val="20"/>
                <w:szCs w:val="20"/>
                <w:lang w:val="en-US"/>
              </w:rPr>
            </w:pPr>
            <w:r w:rsidRPr="00C24614">
              <w:rPr>
                <w:b/>
                <w:sz w:val="20"/>
                <w:szCs w:val="20"/>
                <w:lang w:val="en-US"/>
              </w:rPr>
              <w:t>Arthritis Australia</w:t>
            </w:r>
          </w:p>
          <w:p w:rsidR="00C24614" w:rsidRPr="00C24614" w:rsidRDefault="00C24614" w:rsidP="008E50CF">
            <w:pPr>
              <w:ind w:left="720"/>
              <w:rPr>
                <w:b/>
                <w:sz w:val="20"/>
                <w:szCs w:val="20"/>
                <w:lang w:val="en-US"/>
              </w:rPr>
            </w:pPr>
            <w:r w:rsidRPr="00C24614">
              <w:rPr>
                <w:b/>
                <w:sz w:val="20"/>
                <w:szCs w:val="20"/>
                <w:lang w:val="en-US"/>
              </w:rPr>
              <w:t>PO Box 550</w:t>
            </w:r>
          </w:p>
          <w:p w:rsidR="00C24614" w:rsidRPr="00AD4801" w:rsidRDefault="00C24614" w:rsidP="008E50CF">
            <w:pPr>
              <w:ind w:left="720"/>
              <w:rPr>
                <w:sz w:val="20"/>
                <w:szCs w:val="20"/>
                <w:lang w:val="en-US"/>
              </w:rPr>
            </w:pPr>
            <w:r w:rsidRPr="00C24614">
              <w:rPr>
                <w:b/>
                <w:sz w:val="20"/>
                <w:szCs w:val="20"/>
                <w:lang w:val="en-US"/>
              </w:rPr>
              <w:t>Broadway NSW 2007</w:t>
            </w:r>
          </w:p>
        </w:tc>
      </w:tr>
    </w:tbl>
    <w:p w:rsidR="0008369E" w:rsidRPr="00AD4801" w:rsidRDefault="0008369E" w:rsidP="001352F9">
      <w:pPr>
        <w:rPr>
          <w:sz w:val="20"/>
          <w:szCs w:val="20"/>
        </w:rPr>
      </w:pPr>
    </w:p>
    <w:sectPr w:rsidR="0008369E" w:rsidRPr="00AD4801" w:rsidSect="00D87482">
      <w:headerReference w:type="even" r:id="rId13"/>
      <w:headerReference w:type="default" r:id="rId14"/>
      <w:footerReference w:type="default" r:id="rId15"/>
      <w:pgSz w:w="11907" w:h="16840" w:code="9"/>
      <w:pgMar w:top="510" w:right="1134" w:bottom="510" w:left="1134" w:header="709" w:footer="431" w:gutter="0"/>
      <w:pgBorders w:offsetFrom="page">
        <w:top w:val="single" w:sz="4" w:space="24" w:color="808080" w:shadow="1"/>
        <w:left w:val="single" w:sz="4" w:space="24" w:color="808080" w:shadow="1"/>
        <w:bottom w:val="single" w:sz="4" w:space="24" w:color="808080" w:shadow="1"/>
        <w:right w:val="single" w:sz="4" w:space="24" w:color="808080"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ED9" w:rsidRDefault="005B1ED9">
      <w:r>
        <w:separator/>
      </w:r>
    </w:p>
  </w:endnote>
  <w:endnote w:type="continuationSeparator" w:id="0">
    <w:p w:rsidR="005B1ED9" w:rsidRDefault="005B1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21D" w:rsidRPr="00C24614" w:rsidRDefault="0058021D">
    <w:pPr>
      <w:pStyle w:val="Footer"/>
      <w:jc w:val="right"/>
      <w:rPr>
        <w:sz w:val="16"/>
        <w:szCs w:val="16"/>
      </w:rPr>
    </w:pPr>
    <w:r w:rsidRPr="00C24614">
      <w:rPr>
        <w:sz w:val="16"/>
        <w:szCs w:val="16"/>
      </w:rPr>
      <w:fldChar w:fldCharType="begin"/>
    </w:r>
    <w:r w:rsidRPr="00C24614">
      <w:rPr>
        <w:sz w:val="16"/>
        <w:szCs w:val="16"/>
      </w:rPr>
      <w:instrText xml:space="preserve"> PAGE   \* MERGEFORMAT </w:instrText>
    </w:r>
    <w:r w:rsidRPr="00C24614">
      <w:rPr>
        <w:sz w:val="16"/>
        <w:szCs w:val="16"/>
      </w:rPr>
      <w:fldChar w:fldCharType="separate"/>
    </w:r>
    <w:r w:rsidR="00A01D54">
      <w:rPr>
        <w:noProof/>
        <w:sz w:val="16"/>
        <w:szCs w:val="16"/>
      </w:rPr>
      <w:t>1</w:t>
    </w:r>
    <w:r w:rsidRPr="00C24614">
      <w:rPr>
        <w:noProof/>
        <w:sz w:val="16"/>
        <w:szCs w:val="16"/>
      </w:rPr>
      <w:fldChar w:fldCharType="end"/>
    </w:r>
  </w:p>
  <w:p w:rsidR="0058021D" w:rsidRDefault="005802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ED9" w:rsidRDefault="005B1ED9">
      <w:r>
        <w:separator/>
      </w:r>
    </w:p>
  </w:footnote>
  <w:footnote w:type="continuationSeparator" w:id="0">
    <w:p w:rsidR="005B1ED9" w:rsidRDefault="005B1E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21D" w:rsidRDefault="0058021D" w:rsidP="003B7F6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8021D" w:rsidRDefault="0058021D" w:rsidP="007E43A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21D" w:rsidRDefault="0042196F" w:rsidP="00815DC1">
    <w:pPr>
      <w:pStyle w:val="BodyTextIndent"/>
      <w:jc w:val="left"/>
      <w:rPr>
        <w:rFonts w:cs="Arial"/>
        <w:sz w:val="40"/>
        <w:szCs w:val="40"/>
      </w:rPr>
    </w:pPr>
    <w:r>
      <w:rPr>
        <w:rFonts w:cs="Arial"/>
        <w:noProof/>
        <w:sz w:val="40"/>
        <w:szCs w:val="40"/>
        <w:lang w:val="en-AU" w:eastAsia="en-AU"/>
      </w:rPr>
      <w:drawing>
        <wp:anchor distT="0" distB="0" distL="114300" distR="114300" simplePos="0" relativeHeight="251657728" behindDoc="0" locked="0" layoutInCell="1" allowOverlap="1" wp14:anchorId="4713C64D" wp14:editId="5CAB643E">
          <wp:simplePos x="0" y="0"/>
          <wp:positionH relativeFrom="column">
            <wp:posOffset>-24130</wp:posOffset>
          </wp:positionH>
          <wp:positionV relativeFrom="paragraph">
            <wp:posOffset>-21590</wp:posOffset>
          </wp:positionV>
          <wp:extent cx="1543050" cy="417539"/>
          <wp:effectExtent l="0" t="0" r="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417539"/>
                  </a:xfrm>
                  <a:prstGeom prst="rect">
                    <a:avLst/>
                  </a:prstGeom>
                  <a:noFill/>
                  <a:ln>
                    <a:noFill/>
                  </a:ln>
                </pic:spPr>
              </pic:pic>
            </a:graphicData>
          </a:graphic>
          <wp14:sizeRelH relativeFrom="page">
            <wp14:pctWidth>0</wp14:pctWidth>
          </wp14:sizeRelH>
          <wp14:sizeRelV relativeFrom="page">
            <wp14:pctHeight>0</wp14:pctHeight>
          </wp14:sizeRelV>
        </wp:anchor>
      </w:drawing>
    </w:r>
    <w:r w:rsidR="00815DC1">
      <w:rPr>
        <w:rFonts w:cs="Arial"/>
        <w:sz w:val="40"/>
        <w:szCs w:val="40"/>
      </w:rPr>
      <w:t xml:space="preserve">                </w:t>
    </w:r>
    <w:r w:rsidR="001352F9">
      <w:rPr>
        <w:rFonts w:cs="Arial"/>
        <w:sz w:val="40"/>
        <w:szCs w:val="40"/>
      </w:rPr>
      <w:t xml:space="preserve">| </w:t>
    </w:r>
    <w:r w:rsidR="00B02AEF">
      <w:rPr>
        <w:rFonts w:cs="Arial"/>
        <w:sz w:val="40"/>
        <w:szCs w:val="40"/>
      </w:rPr>
      <w:t xml:space="preserve">2020 </w:t>
    </w:r>
    <w:r w:rsidR="0058021D" w:rsidRPr="00694BF1">
      <w:rPr>
        <w:rFonts w:cs="Arial"/>
        <w:sz w:val="40"/>
        <w:szCs w:val="40"/>
      </w:rPr>
      <w:t>National Research Program</w:t>
    </w:r>
  </w:p>
  <w:p w:rsidR="001352F9" w:rsidRDefault="001352F9" w:rsidP="001352F9">
    <w:pPr>
      <w:pStyle w:val="BodyTextIndent"/>
      <w:ind w:left="2454" w:firstLine="426"/>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3DEF7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B103C7"/>
    <w:multiLevelType w:val="hybridMultilevel"/>
    <w:tmpl w:val="1CD214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27A2307"/>
    <w:multiLevelType w:val="hybridMultilevel"/>
    <w:tmpl w:val="E858364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9D09DC"/>
    <w:multiLevelType w:val="multilevel"/>
    <w:tmpl w:val="C9E4DB52"/>
    <w:lvl w:ilvl="0">
      <w:start w:val="1"/>
      <w:numFmt w:val="bullet"/>
      <w:lvlText w:val=""/>
      <w:lvlJc w:val="left"/>
      <w:pPr>
        <w:tabs>
          <w:tab w:val="num" w:pos="2880"/>
        </w:tabs>
        <w:ind w:left="2880" w:hanging="360"/>
      </w:pPr>
      <w:rPr>
        <w:rFonts w:ascii="Wingdings" w:hAnsi="Wingdings" w:hint="default"/>
      </w:rPr>
    </w:lvl>
    <w:lvl w:ilvl="1">
      <w:start w:val="1"/>
      <w:numFmt w:val="decimal"/>
      <w:lvlText w:val="%2."/>
      <w:lvlJc w:val="left"/>
      <w:pPr>
        <w:tabs>
          <w:tab w:val="num" w:pos="3600"/>
        </w:tabs>
        <w:ind w:left="3600" w:hanging="360"/>
      </w:pPr>
      <w:rPr>
        <w:rFonts w:hint="default"/>
      </w:rPr>
    </w:lvl>
    <w:lvl w:ilvl="2">
      <w:start w:val="1"/>
      <w:numFmt w:val="bullet"/>
      <w:lvlText w:val=""/>
      <w:lvlJc w:val="left"/>
      <w:pPr>
        <w:tabs>
          <w:tab w:val="num" w:pos="4320"/>
        </w:tabs>
        <w:ind w:left="4320" w:hanging="360"/>
      </w:pPr>
      <w:rPr>
        <w:rFonts w:ascii="Wingdings" w:hAnsi="Wingdings" w:hint="default"/>
      </w:rPr>
    </w:lvl>
    <w:lvl w:ilvl="3">
      <w:start w:val="1"/>
      <w:numFmt w:val="bullet"/>
      <w:lvlText w:val=""/>
      <w:lvlJc w:val="left"/>
      <w:pPr>
        <w:tabs>
          <w:tab w:val="num" w:pos="5040"/>
        </w:tabs>
        <w:ind w:left="5040" w:hanging="360"/>
      </w:pPr>
      <w:rPr>
        <w:rFonts w:ascii="Symbol" w:hAnsi="Symbol" w:hint="default"/>
      </w:rPr>
    </w:lvl>
    <w:lvl w:ilvl="4">
      <w:start w:val="1"/>
      <w:numFmt w:val="bullet"/>
      <w:lvlText w:val="o"/>
      <w:lvlJc w:val="left"/>
      <w:pPr>
        <w:tabs>
          <w:tab w:val="num" w:pos="5760"/>
        </w:tabs>
        <w:ind w:left="5760" w:hanging="360"/>
      </w:pPr>
      <w:rPr>
        <w:rFonts w:ascii="Courier New" w:hAnsi="Courier New" w:cs="Courier New" w:hint="default"/>
      </w:rPr>
    </w:lvl>
    <w:lvl w:ilvl="5">
      <w:start w:val="1"/>
      <w:numFmt w:val="bullet"/>
      <w:lvlText w:val=""/>
      <w:lvlJc w:val="left"/>
      <w:pPr>
        <w:tabs>
          <w:tab w:val="num" w:pos="6480"/>
        </w:tabs>
        <w:ind w:left="6480" w:hanging="360"/>
      </w:pPr>
      <w:rPr>
        <w:rFonts w:ascii="Wingdings" w:hAnsi="Wingdings" w:hint="default"/>
      </w:rPr>
    </w:lvl>
    <w:lvl w:ilvl="6">
      <w:start w:val="1"/>
      <w:numFmt w:val="bullet"/>
      <w:lvlText w:val=""/>
      <w:lvlJc w:val="left"/>
      <w:pPr>
        <w:tabs>
          <w:tab w:val="num" w:pos="7200"/>
        </w:tabs>
        <w:ind w:left="7200" w:hanging="360"/>
      </w:pPr>
      <w:rPr>
        <w:rFonts w:ascii="Symbol" w:hAnsi="Symbol" w:hint="default"/>
      </w:rPr>
    </w:lvl>
    <w:lvl w:ilvl="7">
      <w:start w:val="1"/>
      <w:numFmt w:val="bullet"/>
      <w:lvlText w:val="o"/>
      <w:lvlJc w:val="left"/>
      <w:pPr>
        <w:tabs>
          <w:tab w:val="num" w:pos="7920"/>
        </w:tabs>
        <w:ind w:left="7920" w:hanging="360"/>
      </w:pPr>
      <w:rPr>
        <w:rFonts w:ascii="Courier New" w:hAnsi="Courier New" w:cs="Courier New" w:hint="default"/>
      </w:rPr>
    </w:lvl>
    <w:lvl w:ilvl="8">
      <w:start w:val="1"/>
      <w:numFmt w:val="bullet"/>
      <w:lvlText w:val=""/>
      <w:lvlJc w:val="left"/>
      <w:pPr>
        <w:tabs>
          <w:tab w:val="num" w:pos="8640"/>
        </w:tabs>
        <w:ind w:left="8640" w:hanging="360"/>
      </w:pPr>
      <w:rPr>
        <w:rFonts w:ascii="Wingdings" w:hAnsi="Wingdings" w:hint="default"/>
      </w:rPr>
    </w:lvl>
  </w:abstractNum>
  <w:abstractNum w:abstractNumId="4">
    <w:nsid w:val="0BB84E71"/>
    <w:multiLevelType w:val="hybridMultilevel"/>
    <w:tmpl w:val="24D8FEF4"/>
    <w:lvl w:ilvl="0" w:tplc="04090005">
      <w:start w:val="1"/>
      <w:numFmt w:val="bullet"/>
      <w:lvlText w:val=""/>
      <w:lvlJc w:val="left"/>
      <w:pPr>
        <w:tabs>
          <w:tab w:val="num" w:pos="720"/>
        </w:tabs>
        <w:ind w:left="720" w:hanging="360"/>
      </w:pPr>
      <w:rPr>
        <w:rFonts w:ascii="Wingdings" w:hAnsi="Wingdings" w:hint="default"/>
      </w:rPr>
    </w:lvl>
    <w:lvl w:ilvl="1" w:tplc="66229C06" w:tentative="1">
      <w:start w:val="1"/>
      <w:numFmt w:val="decimal"/>
      <w:lvlText w:val="%2."/>
      <w:lvlJc w:val="left"/>
      <w:pPr>
        <w:tabs>
          <w:tab w:val="num" w:pos="1440"/>
        </w:tabs>
        <w:ind w:left="1440" w:hanging="360"/>
      </w:pPr>
    </w:lvl>
    <w:lvl w:ilvl="2" w:tplc="3B84AE00" w:tentative="1">
      <w:start w:val="1"/>
      <w:numFmt w:val="decimal"/>
      <w:lvlText w:val="%3."/>
      <w:lvlJc w:val="left"/>
      <w:pPr>
        <w:tabs>
          <w:tab w:val="num" w:pos="2160"/>
        </w:tabs>
        <w:ind w:left="2160" w:hanging="360"/>
      </w:pPr>
    </w:lvl>
    <w:lvl w:ilvl="3" w:tplc="E686581C" w:tentative="1">
      <w:start w:val="1"/>
      <w:numFmt w:val="decimal"/>
      <w:lvlText w:val="%4."/>
      <w:lvlJc w:val="left"/>
      <w:pPr>
        <w:tabs>
          <w:tab w:val="num" w:pos="2880"/>
        </w:tabs>
        <w:ind w:left="2880" w:hanging="360"/>
      </w:pPr>
    </w:lvl>
    <w:lvl w:ilvl="4" w:tplc="AF0CFAAC" w:tentative="1">
      <w:start w:val="1"/>
      <w:numFmt w:val="decimal"/>
      <w:lvlText w:val="%5."/>
      <w:lvlJc w:val="left"/>
      <w:pPr>
        <w:tabs>
          <w:tab w:val="num" w:pos="3600"/>
        </w:tabs>
        <w:ind w:left="3600" w:hanging="360"/>
      </w:pPr>
    </w:lvl>
    <w:lvl w:ilvl="5" w:tplc="38161AF0" w:tentative="1">
      <w:start w:val="1"/>
      <w:numFmt w:val="decimal"/>
      <w:lvlText w:val="%6."/>
      <w:lvlJc w:val="left"/>
      <w:pPr>
        <w:tabs>
          <w:tab w:val="num" w:pos="4320"/>
        </w:tabs>
        <w:ind w:left="4320" w:hanging="360"/>
      </w:pPr>
    </w:lvl>
    <w:lvl w:ilvl="6" w:tplc="B75A6BF6" w:tentative="1">
      <w:start w:val="1"/>
      <w:numFmt w:val="decimal"/>
      <w:lvlText w:val="%7."/>
      <w:lvlJc w:val="left"/>
      <w:pPr>
        <w:tabs>
          <w:tab w:val="num" w:pos="5040"/>
        </w:tabs>
        <w:ind w:left="5040" w:hanging="360"/>
      </w:pPr>
    </w:lvl>
    <w:lvl w:ilvl="7" w:tplc="5430321A" w:tentative="1">
      <w:start w:val="1"/>
      <w:numFmt w:val="decimal"/>
      <w:lvlText w:val="%8."/>
      <w:lvlJc w:val="left"/>
      <w:pPr>
        <w:tabs>
          <w:tab w:val="num" w:pos="5760"/>
        </w:tabs>
        <w:ind w:left="5760" w:hanging="360"/>
      </w:pPr>
    </w:lvl>
    <w:lvl w:ilvl="8" w:tplc="9DD80BCC" w:tentative="1">
      <w:start w:val="1"/>
      <w:numFmt w:val="decimal"/>
      <w:lvlText w:val="%9."/>
      <w:lvlJc w:val="left"/>
      <w:pPr>
        <w:tabs>
          <w:tab w:val="num" w:pos="6480"/>
        </w:tabs>
        <w:ind w:left="6480" w:hanging="360"/>
      </w:pPr>
    </w:lvl>
  </w:abstractNum>
  <w:abstractNum w:abstractNumId="5">
    <w:nsid w:val="15033A95"/>
    <w:multiLevelType w:val="hybridMultilevel"/>
    <w:tmpl w:val="490E00D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6C13E1"/>
    <w:multiLevelType w:val="multilevel"/>
    <w:tmpl w:val="A10A69CC"/>
    <w:lvl w:ilvl="0">
      <w:start w:val="1"/>
      <w:numFmt w:val="bullet"/>
      <w:lvlText w:val=""/>
      <w:lvlJc w:val="left"/>
      <w:pPr>
        <w:tabs>
          <w:tab w:val="num" w:pos="648"/>
        </w:tabs>
        <w:ind w:left="288" w:firstLine="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D600338"/>
    <w:multiLevelType w:val="hybridMultilevel"/>
    <w:tmpl w:val="67C21B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DB64B9"/>
    <w:multiLevelType w:val="hybridMultilevel"/>
    <w:tmpl w:val="40429F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72D6D4A"/>
    <w:multiLevelType w:val="hybridMultilevel"/>
    <w:tmpl w:val="D81C4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BC68D3"/>
    <w:multiLevelType w:val="hybridMultilevel"/>
    <w:tmpl w:val="472E2084"/>
    <w:lvl w:ilvl="0" w:tplc="AB101650">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9E1161"/>
    <w:multiLevelType w:val="hybridMultilevel"/>
    <w:tmpl w:val="AE2A30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6F5ABC"/>
    <w:multiLevelType w:val="hybridMultilevel"/>
    <w:tmpl w:val="5E56654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63F018C"/>
    <w:multiLevelType w:val="hybridMultilevel"/>
    <w:tmpl w:val="FCA4B6E8"/>
    <w:lvl w:ilvl="0" w:tplc="04090005">
      <w:start w:val="1"/>
      <w:numFmt w:val="bullet"/>
      <w:lvlText w:val=""/>
      <w:lvlJc w:val="left"/>
      <w:pPr>
        <w:tabs>
          <w:tab w:val="num" w:pos="648"/>
        </w:tabs>
        <w:ind w:left="648"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8881E8C"/>
    <w:multiLevelType w:val="hybridMultilevel"/>
    <w:tmpl w:val="54FE2C4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B046B6A"/>
    <w:multiLevelType w:val="hybridMultilevel"/>
    <w:tmpl w:val="40A8FEC6"/>
    <w:lvl w:ilvl="0" w:tplc="A5CC31D4">
      <w:start w:val="1"/>
      <w:numFmt w:val="bullet"/>
      <w:lvlText w:val=""/>
      <w:lvlJc w:val="left"/>
      <w:pPr>
        <w:tabs>
          <w:tab w:val="num" w:pos="648"/>
        </w:tabs>
        <w:ind w:left="648" w:hanging="360"/>
      </w:pPr>
      <w:rPr>
        <w:rFonts w:ascii="Wingdings" w:hAnsi="Wingdings" w:hint="default"/>
      </w:rPr>
    </w:lvl>
    <w:lvl w:ilvl="1" w:tplc="0409000F">
      <w:start w:val="1"/>
      <w:numFmt w:val="decimal"/>
      <w:lvlText w:val="%2."/>
      <w:lvlJc w:val="left"/>
      <w:pPr>
        <w:tabs>
          <w:tab w:val="num" w:pos="3600"/>
        </w:tabs>
        <w:ind w:left="3600" w:hanging="360"/>
      </w:pPr>
      <w:rPr>
        <w:rFonts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6">
    <w:nsid w:val="5FB61A91"/>
    <w:multiLevelType w:val="hybridMultilevel"/>
    <w:tmpl w:val="D3225F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8750B60"/>
    <w:multiLevelType w:val="hybridMultilevel"/>
    <w:tmpl w:val="2ADA60E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B515E9F"/>
    <w:multiLevelType w:val="hybridMultilevel"/>
    <w:tmpl w:val="A10A69CC"/>
    <w:lvl w:ilvl="0" w:tplc="130C233C">
      <w:start w:val="1"/>
      <w:numFmt w:val="bullet"/>
      <w:lvlText w:val=""/>
      <w:lvlJc w:val="left"/>
      <w:pPr>
        <w:tabs>
          <w:tab w:val="num" w:pos="648"/>
        </w:tabs>
        <w:ind w:left="288"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1DE1903"/>
    <w:multiLevelType w:val="hybridMultilevel"/>
    <w:tmpl w:val="C9E4DB52"/>
    <w:lvl w:ilvl="0" w:tplc="04090005">
      <w:start w:val="1"/>
      <w:numFmt w:val="bullet"/>
      <w:lvlText w:val=""/>
      <w:lvlJc w:val="left"/>
      <w:pPr>
        <w:tabs>
          <w:tab w:val="num" w:pos="2880"/>
        </w:tabs>
        <w:ind w:left="2880" w:hanging="360"/>
      </w:pPr>
      <w:rPr>
        <w:rFonts w:ascii="Wingdings" w:hAnsi="Wingdings" w:hint="default"/>
      </w:rPr>
    </w:lvl>
    <w:lvl w:ilvl="1" w:tplc="0409000F">
      <w:start w:val="1"/>
      <w:numFmt w:val="decimal"/>
      <w:lvlText w:val="%2."/>
      <w:lvlJc w:val="left"/>
      <w:pPr>
        <w:tabs>
          <w:tab w:val="num" w:pos="3600"/>
        </w:tabs>
        <w:ind w:left="3600" w:hanging="360"/>
      </w:pPr>
      <w:rPr>
        <w:rFonts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0">
    <w:nsid w:val="7AA31959"/>
    <w:multiLevelType w:val="hybridMultilevel"/>
    <w:tmpl w:val="D23A77DA"/>
    <w:lvl w:ilvl="0" w:tplc="9BB6126A">
      <w:numFmt w:val="bullet"/>
      <w:lvlText w:val="-"/>
      <w:lvlJc w:val="left"/>
      <w:pPr>
        <w:ind w:left="720" w:hanging="360"/>
      </w:pPr>
      <w:rPr>
        <w:rFonts w:ascii="Tahoma" w:eastAsia="Times New Roman" w:hAnsi="Tahoma"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D0A3A05"/>
    <w:multiLevelType w:val="hybridMultilevel"/>
    <w:tmpl w:val="4D2E3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6"/>
  </w:num>
  <w:num w:numId="3">
    <w:abstractNumId w:val="13"/>
  </w:num>
  <w:num w:numId="4">
    <w:abstractNumId w:val="19"/>
  </w:num>
  <w:num w:numId="5">
    <w:abstractNumId w:val="17"/>
  </w:num>
  <w:num w:numId="6">
    <w:abstractNumId w:val="3"/>
  </w:num>
  <w:num w:numId="7">
    <w:abstractNumId w:val="15"/>
  </w:num>
  <w:num w:numId="8">
    <w:abstractNumId w:val="12"/>
  </w:num>
  <w:num w:numId="9">
    <w:abstractNumId w:val="2"/>
  </w:num>
  <w:num w:numId="10">
    <w:abstractNumId w:val="16"/>
  </w:num>
  <w:num w:numId="11">
    <w:abstractNumId w:val="4"/>
  </w:num>
  <w:num w:numId="12">
    <w:abstractNumId w:val="20"/>
  </w:num>
  <w:num w:numId="13">
    <w:abstractNumId w:val="14"/>
  </w:num>
  <w:num w:numId="14">
    <w:abstractNumId w:val="1"/>
  </w:num>
  <w:num w:numId="15">
    <w:abstractNumId w:val="8"/>
  </w:num>
  <w:num w:numId="16">
    <w:abstractNumId w:val="0"/>
  </w:num>
  <w:num w:numId="17">
    <w:abstractNumId w:val="21"/>
  </w:num>
  <w:num w:numId="18">
    <w:abstractNumId w:val="11"/>
  </w:num>
  <w:num w:numId="19">
    <w:abstractNumId w:val="7"/>
  </w:num>
  <w:num w:numId="20">
    <w:abstractNumId w:val="5"/>
  </w:num>
  <w:num w:numId="21">
    <w:abstractNumId w:val="9"/>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934"/>
    <w:rsid w:val="00001418"/>
    <w:rsid w:val="00002E29"/>
    <w:rsid w:val="00004D19"/>
    <w:rsid w:val="00020EE2"/>
    <w:rsid w:val="00040039"/>
    <w:rsid w:val="000528B3"/>
    <w:rsid w:val="00073324"/>
    <w:rsid w:val="000772FD"/>
    <w:rsid w:val="00080D19"/>
    <w:rsid w:val="0008152E"/>
    <w:rsid w:val="00083579"/>
    <w:rsid w:val="0008369E"/>
    <w:rsid w:val="00093ADE"/>
    <w:rsid w:val="000A0674"/>
    <w:rsid w:val="000C0240"/>
    <w:rsid w:val="000D4AB3"/>
    <w:rsid w:val="000D4FFC"/>
    <w:rsid w:val="000D53FE"/>
    <w:rsid w:val="000F049B"/>
    <w:rsid w:val="001352F9"/>
    <w:rsid w:val="00136699"/>
    <w:rsid w:val="0014411B"/>
    <w:rsid w:val="00144399"/>
    <w:rsid w:val="0015407A"/>
    <w:rsid w:val="001550E6"/>
    <w:rsid w:val="00175481"/>
    <w:rsid w:val="00175E56"/>
    <w:rsid w:val="001829E8"/>
    <w:rsid w:val="00193B44"/>
    <w:rsid w:val="001A3380"/>
    <w:rsid w:val="001B02C3"/>
    <w:rsid w:val="001C7E92"/>
    <w:rsid w:val="00205789"/>
    <w:rsid w:val="0021393F"/>
    <w:rsid w:val="00220668"/>
    <w:rsid w:val="00235BF7"/>
    <w:rsid w:val="0024181E"/>
    <w:rsid w:val="00241B58"/>
    <w:rsid w:val="002454F3"/>
    <w:rsid w:val="00283844"/>
    <w:rsid w:val="002928DB"/>
    <w:rsid w:val="00295356"/>
    <w:rsid w:val="002A12B2"/>
    <w:rsid w:val="002A7B21"/>
    <w:rsid w:val="002B6605"/>
    <w:rsid w:val="002C024C"/>
    <w:rsid w:val="002D281C"/>
    <w:rsid w:val="002D43DA"/>
    <w:rsid w:val="002E742E"/>
    <w:rsid w:val="002F4876"/>
    <w:rsid w:val="002F5F8F"/>
    <w:rsid w:val="00334F49"/>
    <w:rsid w:val="00353A9D"/>
    <w:rsid w:val="00356738"/>
    <w:rsid w:val="00373D88"/>
    <w:rsid w:val="00393CCB"/>
    <w:rsid w:val="003B6858"/>
    <w:rsid w:val="003B7F6A"/>
    <w:rsid w:val="003C0FEE"/>
    <w:rsid w:val="003E4F8B"/>
    <w:rsid w:val="003E604F"/>
    <w:rsid w:val="003F0F3B"/>
    <w:rsid w:val="003F16DD"/>
    <w:rsid w:val="003F6E48"/>
    <w:rsid w:val="003F754D"/>
    <w:rsid w:val="00400B37"/>
    <w:rsid w:val="00405063"/>
    <w:rsid w:val="004169C1"/>
    <w:rsid w:val="0042196F"/>
    <w:rsid w:val="00422212"/>
    <w:rsid w:val="00427513"/>
    <w:rsid w:val="004302B3"/>
    <w:rsid w:val="004448DD"/>
    <w:rsid w:val="00451440"/>
    <w:rsid w:val="00456F86"/>
    <w:rsid w:val="00462A06"/>
    <w:rsid w:val="00472896"/>
    <w:rsid w:val="0047524E"/>
    <w:rsid w:val="00477221"/>
    <w:rsid w:val="00482A61"/>
    <w:rsid w:val="00485800"/>
    <w:rsid w:val="004C734B"/>
    <w:rsid w:val="004D3168"/>
    <w:rsid w:val="00503AF5"/>
    <w:rsid w:val="0051482C"/>
    <w:rsid w:val="00522DBA"/>
    <w:rsid w:val="00540742"/>
    <w:rsid w:val="0055523C"/>
    <w:rsid w:val="00570BF6"/>
    <w:rsid w:val="0058021D"/>
    <w:rsid w:val="0058267E"/>
    <w:rsid w:val="005847E0"/>
    <w:rsid w:val="005B1ED9"/>
    <w:rsid w:val="005C6066"/>
    <w:rsid w:val="005F1E92"/>
    <w:rsid w:val="005F354B"/>
    <w:rsid w:val="006026E1"/>
    <w:rsid w:val="0060350D"/>
    <w:rsid w:val="00610948"/>
    <w:rsid w:val="006262EB"/>
    <w:rsid w:val="00640F44"/>
    <w:rsid w:val="00646CCF"/>
    <w:rsid w:val="0065200F"/>
    <w:rsid w:val="00654657"/>
    <w:rsid w:val="00654813"/>
    <w:rsid w:val="00661E22"/>
    <w:rsid w:val="00663079"/>
    <w:rsid w:val="00681BDF"/>
    <w:rsid w:val="00687B6E"/>
    <w:rsid w:val="00693F5D"/>
    <w:rsid w:val="006972FB"/>
    <w:rsid w:val="006B15D0"/>
    <w:rsid w:val="006B5503"/>
    <w:rsid w:val="006C2A94"/>
    <w:rsid w:val="006E1C7D"/>
    <w:rsid w:val="006F0060"/>
    <w:rsid w:val="006F3F59"/>
    <w:rsid w:val="007226A9"/>
    <w:rsid w:val="00724ABB"/>
    <w:rsid w:val="00731E42"/>
    <w:rsid w:val="00765742"/>
    <w:rsid w:val="00784DFC"/>
    <w:rsid w:val="007903A9"/>
    <w:rsid w:val="007A2322"/>
    <w:rsid w:val="007A7A89"/>
    <w:rsid w:val="007E2FAF"/>
    <w:rsid w:val="007E43A2"/>
    <w:rsid w:val="00805D7A"/>
    <w:rsid w:val="00815DC1"/>
    <w:rsid w:val="00855E80"/>
    <w:rsid w:val="008732E6"/>
    <w:rsid w:val="008739CF"/>
    <w:rsid w:val="008767F8"/>
    <w:rsid w:val="00880EFD"/>
    <w:rsid w:val="00882146"/>
    <w:rsid w:val="008832E3"/>
    <w:rsid w:val="00884EE5"/>
    <w:rsid w:val="008A13B9"/>
    <w:rsid w:val="008D08B5"/>
    <w:rsid w:val="008D13B5"/>
    <w:rsid w:val="008D58EE"/>
    <w:rsid w:val="008E3002"/>
    <w:rsid w:val="008E50CF"/>
    <w:rsid w:val="00901829"/>
    <w:rsid w:val="00912D81"/>
    <w:rsid w:val="0094401D"/>
    <w:rsid w:val="00962A9E"/>
    <w:rsid w:val="0097173C"/>
    <w:rsid w:val="009727E6"/>
    <w:rsid w:val="009822D3"/>
    <w:rsid w:val="009850AE"/>
    <w:rsid w:val="009C24CC"/>
    <w:rsid w:val="009C666E"/>
    <w:rsid w:val="009D32AF"/>
    <w:rsid w:val="009F24AB"/>
    <w:rsid w:val="009F2BD7"/>
    <w:rsid w:val="009F44D7"/>
    <w:rsid w:val="00A01D54"/>
    <w:rsid w:val="00A10E4B"/>
    <w:rsid w:val="00A203E8"/>
    <w:rsid w:val="00A55089"/>
    <w:rsid w:val="00A64441"/>
    <w:rsid w:val="00A64654"/>
    <w:rsid w:val="00A649C5"/>
    <w:rsid w:val="00A72A47"/>
    <w:rsid w:val="00A92121"/>
    <w:rsid w:val="00AA3CD3"/>
    <w:rsid w:val="00AB5E08"/>
    <w:rsid w:val="00AD089A"/>
    <w:rsid w:val="00AD2B3C"/>
    <w:rsid w:val="00AD4801"/>
    <w:rsid w:val="00B00CBD"/>
    <w:rsid w:val="00B02AEF"/>
    <w:rsid w:val="00B0487D"/>
    <w:rsid w:val="00B04F62"/>
    <w:rsid w:val="00B20477"/>
    <w:rsid w:val="00B24DE8"/>
    <w:rsid w:val="00B335F4"/>
    <w:rsid w:val="00B561DD"/>
    <w:rsid w:val="00B562D4"/>
    <w:rsid w:val="00B60117"/>
    <w:rsid w:val="00B76743"/>
    <w:rsid w:val="00B77B7A"/>
    <w:rsid w:val="00B9122C"/>
    <w:rsid w:val="00B91DCB"/>
    <w:rsid w:val="00B94F48"/>
    <w:rsid w:val="00B9665C"/>
    <w:rsid w:val="00BA2899"/>
    <w:rsid w:val="00BB07A4"/>
    <w:rsid w:val="00BB2275"/>
    <w:rsid w:val="00BC3A76"/>
    <w:rsid w:val="00BD361E"/>
    <w:rsid w:val="00BF102A"/>
    <w:rsid w:val="00BF4FF8"/>
    <w:rsid w:val="00BF5CB7"/>
    <w:rsid w:val="00C24614"/>
    <w:rsid w:val="00C265B5"/>
    <w:rsid w:val="00C53BDD"/>
    <w:rsid w:val="00C75DA3"/>
    <w:rsid w:val="00C86C1E"/>
    <w:rsid w:val="00CA3A1F"/>
    <w:rsid w:val="00CC0569"/>
    <w:rsid w:val="00CC056A"/>
    <w:rsid w:val="00CD23A7"/>
    <w:rsid w:val="00CF07CB"/>
    <w:rsid w:val="00D0272E"/>
    <w:rsid w:val="00D10E92"/>
    <w:rsid w:val="00D16611"/>
    <w:rsid w:val="00D320F0"/>
    <w:rsid w:val="00D52CA9"/>
    <w:rsid w:val="00D75C47"/>
    <w:rsid w:val="00D87482"/>
    <w:rsid w:val="00DA3257"/>
    <w:rsid w:val="00DA6BFF"/>
    <w:rsid w:val="00DE7F2B"/>
    <w:rsid w:val="00E05F33"/>
    <w:rsid w:val="00E17617"/>
    <w:rsid w:val="00E257F0"/>
    <w:rsid w:val="00E45EDD"/>
    <w:rsid w:val="00E57EF1"/>
    <w:rsid w:val="00E64B41"/>
    <w:rsid w:val="00E82EB0"/>
    <w:rsid w:val="00EA6086"/>
    <w:rsid w:val="00EC4F89"/>
    <w:rsid w:val="00ED5DBB"/>
    <w:rsid w:val="00EE5248"/>
    <w:rsid w:val="00EF42F2"/>
    <w:rsid w:val="00F037FB"/>
    <w:rsid w:val="00F03F53"/>
    <w:rsid w:val="00F0671E"/>
    <w:rsid w:val="00F11872"/>
    <w:rsid w:val="00F25E85"/>
    <w:rsid w:val="00F30AB1"/>
    <w:rsid w:val="00F31EC8"/>
    <w:rsid w:val="00F3343D"/>
    <w:rsid w:val="00F401D2"/>
    <w:rsid w:val="00F42ED9"/>
    <w:rsid w:val="00F55A1B"/>
    <w:rsid w:val="00F777FB"/>
    <w:rsid w:val="00F87287"/>
    <w:rsid w:val="00F87BF2"/>
    <w:rsid w:val="00F96C7B"/>
    <w:rsid w:val="00F96DB3"/>
    <w:rsid w:val="00F97B01"/>
    <w:rsid w:val="00FA4934"/>
    <w:rsid w:val="00FF53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002"/>
    <w:rPr>
      <w:rFonts w:ascii="Arial" w:hAnsi="Arial" w:cs="Arial"/>
      <w:sz w:val="24"/>
      <w:szCs w:val="24"/>
      <w:lang w:eastAsia="en-US"/>
    </w:rPr>
  </w:style>
  <w:style w:type="paragraph" w:styleId="Heading1">
    <w:name w:val="heading 1"/>
    <w:basedOn w:val="Normal"/>
    <w:next w:val="Normal"/>
    <w:link w:val="Heading1Char"/>
    <w:qFormat/>
    <w:rsid w:val="00693F5D"/>
    <w:pPr>
      <w:keepNext/>
      <w:spacing w:before="240" w:after="60"/>
      <w:outlineLvl w:val="0"/>
    </w:pPr>
    <w:rPr>
      <w:b/>
      <w:bCs/>
      <w:kern w:val="32"/>
      <w:sz w:val="32"/>
      <w:szCs w:val="32"/>
      <w:lang w:val="en-US"/>
    </w:rPr>
  </w:style>
  <w:style w:type="paragraph" w:styleId="Heading2">
    <w:name w:val="heading 2"/>
    <w:basedOn w:val="Normal"/>
    <w:next w:val="Normal"/>
    <w:qFormat/>
    <w:rsid w:val="00912D81"/>
    <w:pPr>
      <w:keepNext/>
      <w:spacing w:after="240"/>
      <w:jc w:val="center"/>
      <w:outlineLvl w:val="1"/>
    </w:pPr>
    <w:rPr>
      <w:rFonts w:cs="Times New Roman"/>
      <w:b/>
      <w:bCs/>
      <w:sz w:val="32"/>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3CD3"/>
    <w:pPr>
      <w:tabs>
        <w:tab w:val="center" w:pos="4320"/>
        <w:tab w:val="right" w:pos="8640"/>
      </w:tabs>
    </w:pPr>
  </w:style>
  <w:style w:type="paragraph" w:styleId="Footer">
    <w:name w:val="footer"/>
    <w:basedOn w:val="Normal"/>
    <w:link w:val="FooterChar"/>
    <w:uiPriority w:val="99"/>
    <w:rsid w:val="00AA3CD3"/>
    <w:pPr>
      <w:tabs>
        <w:tab w:val="center" w:pos="4320"/>
        <w:tab w:val="right" w:pos="8640"/>
      </w:tabs>
    </w:pPr>
  </w:style>
  <w:style w:type="character" w:styleId="PageNumber">
    <w:name w:val="page number"/>
    <w:basedOn w:val="DefaultParagraphFont"/>
    <w:rsid w:val="00AA3CD3"/>
  </w:style>
  <w:style w:type="paragraph" w:styleId="BodyTextIndent">
    <w:name w:val="Body Text Indent"/>
    <w:basedOn w:val="Normal"/>
    <w:link w:val="BodyTextIndentChar"/>
    <w:rsid w:val="00E05F33"/>
    <w:pPr>
      <w:ind w:left="748"/>
      <w:jc w:val="center"/>
    </w:pPr>
    <w:rPr>
      <w:rFonts w:cs="Times New Roman"/>
      <w:b/>
      <w:bCs/>
      <w:sz w:val="48"/>
      <w:lang w:val="en-US"/>
    </w:rPr>
  </w:style>
  <w:style w:type="paragraph" w:styleId="BodyText3">
    <w:name w:val="Body Text 3"/>
    <w:basedOn w:val="Normal"/>
    <w:rsid w:val="00912D81"/>
    <w:pPr>
      <w:spacing w:after="120"/>
    </w:pPr>
    <w:rPr>
      <w:sz w:val="16"/>
      <w:szCs w:val="16"/>
    </w:rPr>
  </w:style>
  <w:style w:type="character" w:styleId="Hyperlink">
    <w:name w:val="Hyperlink"/>
    <w:rsid w:val="00912D81"/>
    <w:rPr>
      <w:color w:val="0000FF"/>
      <w:u w:val="single"/>
    </w:rPr>
  </w:style>
  <w:style w:type="table" w:styleId="TableGrid">
    <w:name w:val="Table Grid"/>
    <w:basedOn w:val="TableNormal"/>
    <w:rsid w:val="002F5F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E57EF1"/>
    <w:pPr>
      <w:spacing w:after="120"/>
    </w:pPr>
  </w:style>
  <w:style w:type="paragraph" w:styleId="BodyText2">
    <w:name w:val="Body Text 2"/>
    <w:basedOn w:val="Normal"/>
    <w:rsid w:val="00E57EF1"/>
    <w:pPr>
      <w:spacing w:after="120" w:line="480" w:lineRule="auto"/>
    </w:pPr>
  </w:style>
  <w:style w:type="character" w:customStyle="1" w:styleId="Heading1Char">
    <w:name w:val="Heading 1 Char"/>
    <w:link w:val="Heading1"/>
    <w:rsid w:val="00693F5D"/>
    <w:rPr>
      <w:rFonts w:ascii="Arial" w:hAnsi="Arial" w:cs="Arial"/>
      <w:b/>
      <w:bCs/>
      <w:kern w:val="32"/>
      <w:sz w:val="32"/>
      <w:szCs w:val="32"/>
    </w:rPr>
  </w:style>
  <w:style w:type="paragraph" w:styleId="NormalWeb">
    <w:name w:val="Normal (Web)"/>
    <w:basedOn w:val="Normal"/>
    <w:rsid w:val="00693F5D"/>
    <w:pPr>
      <w:spacing w:before="100" w:beforeAutospacing="1" w:after="100" w:afterAutospacing="1"/>
    </w:pPr>
    <w:rPr>
      <w:rFonts w:ascii="Times New Roman" w:hAnsi="Times New Roman" w:cs="Times New Roman"/>
      <w:lang w:val="en-US"/>
    </w:rPr>
  </w:style>
  <w:style w:type="character" w:customStyle="1" w:styleId="FooterChar">
    <w:name w:val="Footer Char"/>
    <w:link w:val="Footer"/>
    <w:uiPriority w:val="99"/>
    <w:rsid w:val="00AB5E08"/>
    <w:rPr>
      <w:rFonts w:ascii="Arial" w:hAnsi="Arial" w:cs="Arial"/>
      <w:sz w:val="24"/>
      <w:szCs w:val="24"/>
      <w:lang w:val="en-AU"/>
    </w:rPr>
  </w:style>
  <w:style w:type="paragraph" w:styleId="BalloonText">
    <w:name w:val="Balloon Text"/>
    <w:basedOn w:val="Normal"/>
    <w:link w:val="BalloonTextChar"/>
    <w:uiPriority w:val="99"/>
    <w:semiHidden/>
    <w:unhideWhenUsed/>
    <w:rsid w:val="00405063"/>
    <w:rPr>
      <w:rFonts w:ascii="Tahoma" w:hAnsi="Tahoma" w:cs="Tahoma"/>
      <w:sz w:val="16"/>
      <w:szCs w:val="16"/>
    </w:rPr>
  </w:style>
  <w:style w:type="character" w:customStyle="1" w:styleId="BalloonTextChar">
    <w:name w:val="Balloon Text Char"/>
    <w:link w:val="BalloonText"/>
    <w:uiPriority w:val="99"/>
    <w:semiHidden/>
    <w:rsid w:val="00405063"/>
    <w:rPr>
      <w:rFonts w:ascii="Tahoma" w:hAnsi="Tahoma" w:cs="Tahoma"/>
      <w:sz w:val="16"/>
      <w:szCs w:val="16"/>
      <w:lang w:eastAsia="en-US"/>
    </w:rPr>
  </w:style>
  <w:style w:type="character" w:styleId="FollowedHyperlink">
    <w:name w:val="FollowedHyperlink"/>
    <w:uiPriority w:val="99"/>
    <w:semiHidden/>
    <w:unhideWhenUsed/>
    <w:rsid w:val="00083579"/>
    <w:rPr>
      <w:color w:val="800080"/>
      <w:u w:val="single"/>
    </w:rPr>
  </w:style>
  <w:style w:type="paragraph" w:styleId="ListParagraph">
    <w:name w:val="List Paragraph"/>
    <w:basedOn w:val="Normal"/>
    <w:uiPriority w:val="34"/>
    <w:unhideWhenUsed/>
    <w:qFormat/>
    <w:rsid w:val="00175E56"/>
    <w:pPr>
      <w:ind w:left="720"/>
      <w:contextualSpacing/>
    </w:pPr>
    <w:rPr>
      <w:rFonts w:ascii="Tahoma" w:hAnsi="Tahoma" w:cs="Times New Roman"/>
      <w:sz w:val="16"/>
      <w:lang w:val="en-US"/>
    </w:rPr>
  </w:style>
  <w:style w:type="character" w:customStyle="1" w:styleId="BodyTextIndentChar">
    <w:name w:val="Body Text Indent Char"/>
    <w:link w:val="BodyTextIndent"/>
    <w:rsid w:val="00AD4801"/>
    <w:rPr>
      <w:rFonts w:ascii="Arial" w:hAnsi="Arial"/>
      <w:b/>
      <w:bCs/>
      <w:sz w:val="48"/>
      <w:szCs w:val="24"/>
      <w:lang w:val="en-US" w:eastAsia="en-US"/>
    </w:rPr>
  </w:style>
  <w:style w:type="character" w:styleId="CommentReference">
    <w:name w:val="annotation reference"/>
    <w:uiPriority w:val="99"/>
    <w:semiHidden/>
    <w:unhideWhenUsed/>
    <w:rsid w:val="00D320F0"/>
    <w:rPr>
      <w:sz w:val="18"/>
      <w:szCs w:val="18"/>
    </w:rPr>
  </w:style>
  <w:style w:type="paragraph" w:styleId="CommentText">
    <w:name w:val="annotation text"/>
    <w:basedOn w:val="Normal"/>
    <w:link w:val="CommentTextChar"/>
    <w:uiPriority w:val="99"/>
    <w:semiHidden/>
    <w:unhideWhenUsed/>
    <w:rsid w:val="00D320F0"/>
  </w:style>
  <w:style w:type="character" w:customStyle="1" w:styleId="CommentTextChar">
    <w:name w:val="Comment Text Char"/>
    <w:link w:val="CommentText"/>
    <w:uiPriority w:val="99"/>
    <w:semiHidden/>
    <w:rsid w:val="00D320F0"/>
    <w:rPr>
      <w:rFonts w:ascii="Arial" w:hAnsi="Arial" w:cs="Arial"/>
      <w:sz w:val="24"/>
      <w:szCs w:val="24"/>
      <w:lang w:val="en-AU"/>
    </w:rPr>
  </w:style>
  <w:style w:type="paragraph" w:styleId="CommentSubject">
    <w:name w:val="annotation subject"/>
    <w:basedOn w:val="CommentText"/>
    <w:next w:val="CommentText"/>
    <w:link w:val="CommentSubjectChar"/>
    <w:uiPriority w:val="99"/>
    <w:semiHidden/>
    <w:unhideWhenUsed/>
    <w:rsid w:val="00D320F0"/>
    <w:rPr>
      <w:b/>
      <w:bCs/>
      <w:sz w:val="20"/>
      <w:szCs w:val="20"/>
    </w:rPr>
  </w:style>
  <w:style w:type="character" w:customStyle="1" w:styleId="CommentSubjectChar">
    <w:name w:val="Comment Subject Char"/>
    <w:link w:val="CommentSubject"/>
    <w:uiPriority w:val="99"/>
    <w:semiHidden/>
    <w:rsid w:val="00D320F0"/>
    <w:rPr>
      <w:rFonts w:ascii="Arial" w:hAnsi="Arial" w:cs="Arial"/>
      <w:b/>
      <w:bCs/>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002"/>
    <w:rPr>
      <w:rFonts w:ascii="Arial" w:hAnsi="Arial" w:cs="Arial"/>
      <w:sz w:val="24"/>
      <w:szCs w:val="24"/>
      <w:lang w:eastAsia="en-US"/>
    </w:rPr>
  </w:style>
  <w:style w:type="paragraph" w:styleId="Heading1">
    <w:name w:val="heading 1"/>
    <w:basedOn w:val="Normal"/>
    <w:next w:val="Normal"/>
    <w:link w:val="Heading1Char"/>
    <w:qFormat/>
    <w:rsid w:val="00693F5D"/>
    <w:pPr>
      <w:keepNext/>
      <w:spacing w:before="240" w:after="60"/>
      <w:outlineLvl w:val="0"/>
    </w:pPr>
    <w:rPr>
      <w:b/>
      <w:bCs/>
      <w:kern w:val="32"/>
      <w:sz w:val="32"/>
      <w:szCs w:val="32"/>
      <w:lang w:val="en-US"/>
    </w:rPr>
  </w:style>
  <w:style w:type="paragraph" w:styleId="Heading2">
    <w:name w:val="heading 2"/>
    <w:basedOn w:val="Normal"/>
    <w:next w:val="Normal"/>
    <w:qFormat/>
    <w:rsid w:val="00912D81"/>
    <w:pPr>
      <w:keepNext/>
      <w:spacing w:after="240"/>
      <w:jc w:val="center"/>
      <w:outlineLvl w:val="1"/>
    </w:pPr>
    <w:rPr>
      <w:rFonts w:cs="Times New Roman"/>
      <w:b/>
      <w:bCs/>
      <w:sz w:val="32"/>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3CD3"/>
    <w:pPr>
      <w:tabs>
        <w:tab w:val="center" w:pos="4320"/>
        <w:tab w:val="right" w:pos="8640"/>
      </w:tabs>
    </w:pPr>
  </w:style>
  <w:style w:type="paragraph" w:styleId="Footer">
    <w:name w:val="footer"/>
    <w:basedOn w:val="Normal"/>
    <w:link w:val="FooterChar"/>
    <w:uiPriority w:val="99"/>
    <w:rsid w:val="00AA3CD3"/>
    <w:pPr>
      <w:tabs>
        <w:tab w:val="center" w:pos="4320"/>
        <w:tab w:val="right" w:pos="8640"/>
      </w:tabs>
    </w:pPr>
  </w:style>
  <w:style w:type="character" w:styleId="PageNumber">
    <w:name w:val="page number"/>
    <w:basedOn w:val="DefaultParagraphFont"/>
    <w:rsid w:val="00AA3CD3"/>
  </w:style>
  <w:style w:type="paragraph" w:styleId="BodyTextIndent">
    <w:name w:val="Body Text Indent"/>
    <w:basedOn w:val="Normal"/>
    <w:link w:val="BodyTextIndentChar"/>
    <w:rsid w:val="00E05F33"/>
    <w:pPr>
      <w:ind w:left="748"/>
      <w:jc w:val="center"/>
    </w:pPr>
    <w:rPr>
      <w:rFonts w:cs="Times New Roman"/>
      <w:b/>
      <w:bCs/>
      <w:sz w:val="48"/>
      <w:lang w:val="en-US"/>
    </w:rPr>
  </w:style>
  <w:style w:type="paragraph" w:styleId="BodyText3">
    <w:name w:val="Body Text 3"/>
    <w:basedOn w:val="Normal"/>
    <w:rsid w:val="00912D81"/>
    <w:pPr>
      <w:spacing w:after="120"/>
    </w:pPr>
    <w:rPr>
      <w:sz w:val="16"/>
      <w:szCs w:val="16"/>
    </w:rPr>
  </w:style>
  <w:style w:type="character" w:styleId="Hyperlink">
    <w:name w:val="Hyperlink"/>
    <w:rsid w:val="00912D81"/>
    <w:rPr>
      <w:color w:val="0000FF"/>
      <w:u w:val="single"/>
    </w:rPr>
  </w:style>
  <w:style w:type="table" w:styleId="TableGrid">
    <w:name w:val="Table Grid"/>
    <w:basedOn w:val="TableNormal"/>
    <w:rsid w:val="002F5F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E57EF1"/>
    <w:pPr>
      <w:spacing w:after="120"/>
    </w:pPr>
  </w:style>
  <w:style w:type="paragraph" w:styleId="BodyText2">
    <w:name w:val="Body Text 2"/>
    <w:basedOn w:val="Normal"/>
    <w:rsid w:val="00E57EF1"/>
    <w:pPr>
      <w:spacing w:after="120" w:line="480" w:lineRule="auto"/>
    </w:pPr>
  </w:style>
  <w:style w:type="character" w:customStyle="1" w:styleId="Heading1Char">
    <w:name w:val="Heading 1 Char"/>
    <w:link w:val="Heading1"/>
    <w:rsid w:val="00693F5D"/>
    <w:rPr>
      <w:rFonts w:ascii="Arial" w:hAnsi="Arial" w:cs="Arial"/>
      <w:b/>
      <w:bCs/>
      <w:kern w:val="32"/>
      <w:sz w:val="32"/>
      <w:szCs w:val="32"/>
    </w:rPr>
  </w:style>
  <w:style w:type="paragraph" w:styleId="NormalWeb">
    <w:name w:val="Normal (Web)"/>
    <w:basedOn w:val="Normal"/>
    <w:rsid w:val="00693F5D"/>
    <w:pPr>
      <w:spacing w:before="100" w:beforeAutospacing="1" w:after="100" w:afterAutospacing="1"/>
    </w:pPr>
    <w:rPr>
      <w:rFonts w:ascii="Times New Roman" w:hAnsi="Times New Roman" w:cs="Times New Roman"/>
      <w:lang w:val="en-US"/>
    </w:rPr>
  </w:style>
  <w:style w:type="character" w:customStyle="1" w:styleId="FooterChar">
    <w:name w:val="Footer Char"/>
    <w:link w:val="Footer"/>
    <w:uiPriority w:val="99"/>
    <w:rsid w:val="00AB5E08"/>
    <w:rPr>
      <w:rFonts w:ascii="Arial" w:hAnsi="Arial" w:cs="Arial"/>
      <w:sz w:val="24"/>
      <w:szCs w:val="24"/>
      <w:lang w:val="en-AU"/>
    </w:rPr>
  </w:style>
  <w:style w:type="paragraph" w:styleId="BalloonText">
    <w:name w:val="Balloon Text"/>
    <w:basedOn w:val="Normal"/>
    <w:link w:val="BalloonTextChar"/>
    <w:uiPriority w:val="99"/>
    <w:semiHidden/>
    <w:unhideWhenUsed/>
    <w:rsid w:val="00405063"/>
    <w:rPr>
      <w:rFonts w:ascii="Tahoma" w:hAnsi="Tahoma" w:cs="Tahoma"/>
      <w:sz w:val="16"/>
      <w:szCs w:val="16"/>
    </w:rPr>
  </w:style>
  <w:style w:type="character" w:customStyle="1" w:styleId="BalloonTextChar">
    <w:name w:val="Balloon Text Char"/>
    <w:link w:val="BalloonText"/>
    <w:uiPriority w:val="99"/>
    <w:semiHidden/>
    <w:rsid w:val="00405063"/>
    <w:rPr>
      <w:rFonts w:ascii="Tahoma" w:hAnsi="Tahoma" w:cs="Tahoma"/>
      <w:sz w:val="16"/>
      <w:szCs w:val="16"/>
      <w:lang w:eastAsia="en-US"/>
    </w:rPr>
  </w:style>
  <w:style w:type="character" w:styleId="FollowedHyperlink">
    <w:name w:val="FollowedHyperlink"/>
    <w:uiPriority w:val="99"/>
    <w:semiHidden/>
    <w:unhideWhenUsed/>
    <w:rsid w:val="00083579"/>
    <w:rPr>
      <w:color w:val="800080"/>
      <w:u w:val="single"/>
    </w:rPr>
  </w:style>
  <w:style w:type="paragraph" w:styleId="ListParagraph">
    <w:name w:val="List Paragraph"/>
    <w:basedOn w:val="Normal"/>
    <w:uiPriority w:val="34"/>
    <w:unhideWhenUsed/>
    <w:qFormat/>
    <w:rsid w:val="00175E56"/>
    <w:pPr>
      <w:ind w:left="720"/>
      <w:contextualSpacing/>
    </w:pPr>
    <w:rPr>
      <w:rFonts w:ascii="Tahoma" w:hAnsi="Tahoma" w:cs="Times New Roman"/>
      <w:sz w:val="16"/>
      <w:lang w:val="en-US"/>
    </w:rPr>
  </w:style>
  <w:style w:type="character" w:customStyle="1" w:styleId="BodyTextIndentChar">
    <w:name w:val="Body Text Indent Char"/>
    <w:link w:val="BodyTextIndent"/>
    <w:rsid w:val="00AD4801"/>
    <w:rPr>
      <w:rFonts w:ascii="Arial" w:hAnsi="Arial"/>
      <w:b/>
      <w:bCs/>
      <w:sz w:val="48"/>
      <w:szCs w:val="24"/>
      <w:lang w:val="en-US" w:eastAsia="en-US"/>
    </w:rPr>
  </w:style>
  <w:style w:type="character" w:styleId="CommentReference">
    <w:name w:val="annotation reference"/>
    <w:uiPriority w:val="99"/>
    <w:semiHidden/>
    <w:unhideWhenUsed/>
    <w:rsid w:val="00D320F0"/>
    <w:rPr>
      <w:sz w:val="18"/>
      <w:szCs w:val="18"/>
    </w:rPr>
  </w:style>
  <w:style w:type="paragraph" w:styleId="CommentText">
    <w:name w:val="annotation text"/>
    <w:basedOn w:val="Normal"/>
    <w:link w:val="CommentTextChar"/>
    <w:uiPriority w:val="99"/>
    <w:semiHidden/>
    <w:unhideWhenUsed/>
    <w:rsid w:val="00D320F0"/>
  </w:style>
  <w:style w:type="character" w:customStyle="1" w:styleId="CommentTextChar">
    <w:name w:val="Comment Text Char"/>
    <w:link w:val="CommentText"/>
    <w:uiPriority w:val="99"/>
    <w:semiHidden/>
    <w:rsid w:val="00D320F0"/>
    <w:rPr>
      <w:rFonts w:ascii="Arial" w:hAnsi="Arial" w:cs="Arial"/>
      <w:sz w:val="24"/>
      <w:szCs w:val="24"/>
      <w:lang w:val="en-AU"/>
    </w:rPr>
  </w:style>
  <w:style w:type="paragraph" w:styleId="CommentSubject">
    <w:name w:val="annotation subject"/>
    <w:basedOn w:val="CommentText"/>
    <w:next w:val="CommentText"/>
    <w:link w:val="CommentSubjectChar"/>
    <w:uiPriority w:val="99"/>
    <w:semiHidden/>
    <w:unhideWhenUsed/>
    <w:rsid w:val="00D320F0"/>
    <w:rPr>
      <w:b/>
      <w:bCs/>
      <w:sz w:val="20"/>
      <w:szCs w:val="20"/>
    </w:rPr>
  </w:style>
  <w:style w:type="character" w:customStyle="1" w:styleId="CommentSubjectChar">
    <w:name w:val="Comment Subject Char"/>
    <w:link w:val="CommentSubject"/>
    <w:uiPriority w:val="99"/>
    <w:semiHidden/>
    <w:rsid w:val="00D320F0"/>
    <w:rPr>
      <w:rFonts w:ascii="Arial" w:hAnsi="Arial" w:cs="Arial"/>
      <w:b/>
      <w:bCs/>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654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researchgrants@arthritisaustralia.com.a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rthritisaustralia.com.au/programs-research/national-research-program/our-grant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arthritisaustralia.com.au/programs-research/national-research-program/on-offer/" TargetMode="External"/><Relationship Id="rId4" Type="http://schemas.microsoft.com/office/2007/relationships/stylesWithEffects" Target="stylesWithEffects.xml"/><Relationship Id="rId9" Type="http://schemas.openxmlformats.org/officeDocument/2006/relationships/hyperlink" Target="https://arthritisaustralia.com.au/programs-research/national-research-program/on-offe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622DE-97A4-48D4-B61E-683C56204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1030</Words>
  <Characters>6394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2005 RESEARCH</vt:lpstr>
    </vt:vector>
  </TitlesOfParts>
  <Company>AFA</Company>
  <LinksUpToDate>false</LinksUpToDate>
  <CharactersWithSpaces>7410</CharactersWithSpaces>
  <SharedDoc>false</SharedDoc>
  <HLinks>
    <vt:vector size="24" baseType="variant">
      <vt:variant>
        <vt:i4>4915257</vt:i4>
      </vt:variant>
      <vt:variant>
        <vt:i4>9</vt:i4>
      </vt:variant>
      <vt:variant>
        <vt:i4>0</vt:i4>
      </vt:variant>
      <vt:variant>
        <vt:i4>5</vt:i4>
      </vt:variant>
      <vt:variant>
        <vt:lpwstr>mailto:researchgrants@arthritisaustralia.com.au</vt:lpwstr>
      </vt:variant>
      <vt:variant>
        <vt:lpwstr/>
      </vt:variant>
      <vt:variant>
        <vt:i4>4522056</vt:i4>
      </vt:variant>
      <vt:variant>
        <vt:i4>6</vt:i4>
      </vt:variant>
      <vt:variant>
        <vt:i4>0</vt:i4>
      </vt:variant>
      <vt:variant>
        <vt:i4>5</vt:i4>
      </vt:variant>
      <vt:variant>
        <vt:lpwstr>https://arthritisaustralia.com.au/programs-research/national-research-program/our-grants/</vt:lpwstr>
      </vt:variant>
      <vt:variant>
        <vt:lpwstr/>
      </vt:variant>
      <vt:variant>
        <vt:i4>6750310</vt:i4>
      </vt:variant>
      <vt:variant>
        <vt:i4>3</vt:i4>
      </vt:variant>
      <vt:variant>
        <vt:i4>0</vt:i4>
      </vt:variant>
      <vt:variant>
        <vt:i4>5</vt:i4>
      </vt:variant>
      <vt:variant>
        <vt:lpwstr>https://arthritisaustralia.com.au/programs-research/national-research-program/on-offer/</vt:lpwstr>
      </vt:variant>
      <vt:variant>
        <vt:lpwstr/>
      </vt:variant>
      <vt:variant>
        <vt:i4>6750310</vt:i4>
      </vt:variant>
      <vt:variant>
        <vt:i4>0</vt:i4>
      </vt:variant>
      <vt:variant>
        <vt:i4>0</vt:i4>
      </vt:variant>
      <vt:variant>
        <vt:i4>5</vt:i4>
      </vt:variant>
      <vt:variant>
        <vt:lpwstr>https://arthritisaustralia.com.au/programs-research/national-research-program/on-offer/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 RESEARCH</dc:title>
  <dc:creator>Licensed User</dc:creator>
  <cp:lastModifiedBy>Athena Tzigeras</cp:lastModifiedBy>
  <cp:revision>3</cp:revision>
  <cp:lastPrinted>2019-03-28T23:23:00Z</cp:lastPrinted>
  <dcterms:created xsi:type="dcterms:W3CDTF">2019-03-28T23:29:00Z</dcterms:created>
  <dcterms:modified xsi:type="dcterms:W3CDTF">2019-03-29T00:18:00Z</dcterms:modified>
</cp:coreProperties>
</file>