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FA3A" w14:textId="139E255E" w:rsidR="00F72F0C" w:rsidRDefault="00BF08CD">
      <w:pPr>
        <w:pStyle w:val="BodyText"/>
        <w:ind w:left="303"/>
        <w:rPr>
          <w:rFonts w:ascii="Times New Roman"/>
          <w:b w:val="0"/>
          <w:sz w:val="20"/>
        </w:rPr>
      </w:pPr>
      <w:r>
        <w:rPr>
          <w:noProof/>
        </w:rPr>
        <mc:AlternateContent>
          <mc:Choice Requires="wps">
            <w:drawing>
              <wp:anchor distT="0" distB="0" distL="114300" distR="114300" simplePos="0" relativeHeight="251433984" behindDoc="1" locked="0" layoutInCell="1" allowOverlap="1" wp14:anchorId="46746137" wp14:editId="5EC701D5">
                <wp:simplePos x="0" y="0"/>
                <wp:positionH relativeFrom="page">
                  <wp:posOffset>1066800</wp:posOffset>
                </wp:positionH>
                <wp:positionV relativeFrom="page">
                  <wp:posOffset>7228840</wp:posOffset>
                </wp:positionV>
                <wp:extent cx="3127375" cy="643890"/>
                <wp:effectExtent l="0" t="0" r="0" b="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7375" cy="6438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D6092" id="Rectangle 26" o:spid="_x0000_s1026" style="position:absolute;margin-left:84pt;margin-top:569.2pt;width:246.25pt;height:50.7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" filled="f">
                <w10:wrap anchorx="page" anchory="page"/>
              </v:rect>
            </w:pict>
          </mc:Fallback>
        </mc:AlternateContent>
      </w:r>
      <w:r>
        <w:rPr>
          <w:noProof/>
        </w:rPr>
        <mc:AlternateContent>
          <mc:Choice Requires="wpg">
            <w:drawing>
              <wp:anchor distT="0" distB="0" distL="114300" distR="114300" simplePos="0" relativeHeight="251435008" behindDoc="1" locked="0" layoutInCell="1" allowOverlap="1" wp14:anchorId="79C25677" wp14:editId="77EBE69D">
                <wp:simplePos x="0" y="0"/>
                <wp:positionH relativeFrom="page">
                  <wp:posOffset>318135</wp:posOffset>
                </wp:positionH>
                <wp:positionV relativeFrom="page">
                  <wp:posOffset>318135</wp:posOffset>
                </wp:positionV>
                <wp:extent cx="6946900" cy="10076815"/>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6815"/>
                          <a:chOff x="501" y="501"/>
                          <a:chExt cx="10940" cy="15869"/>
                        </a:xfrm>
                      </wpg:grpSpPr>
                      <wps:wsp>
                        <wps:cNvPr id="23" name="Line 25"/>
                        <wps:cNvCnPr>
                          <a:cxnSpLocks noChangeShapeType="1"/>
                        </wps:cNvCnPr>
                        <wps:spPr bwMode="auto">
                          <a:xfrm>
                            <a:off x="511" y="506"/>
                            <a:ext cx="1091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506" y="501"/>
                            <a:ext cx="0" cy="15859"/>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11436" y="511"/>
                            <a:ext cx="0" cy="158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11426" y="501"/>
                            <a:ext cx="0" cy="15859"/>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7" name="Line 21"/>
                        <wps:cNvCnPr>
                          <a:cxnSpLocks noChangeShapeType="1"/>
                        </wps:cNvCnPr>
                        <wps:spPr bwMode="auto">
                          <a:xfrm>
                            <a:off x="511" y="16365"/>
                            <a:ext cx="10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20"/>
                        <wps:cNvCnPr>
                          <a:cxnSpLocks noChangeShapeType="1"/>
                        </wps:cNvCnPr>
                        <wps:spPr bwMode="auto">
                          <a:xfrm>
                            <a:off x="511" y="16356"/>
                            <a:ext cx="1091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9" name="Rectangle 19"/>
                        <wps:cNvSpPr>
                          <a:spLocks noChangeArrowheads="1"/>
                        </wps:cNvSpPr>
                        <wps:spPr bwMode="auto">
                          <a:xfrm>
                            <a:off x="11421" y="16360"/>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3381F" id="Group 18" o:spid="_x0000_s1026" style="position:absolute;margin-left:25.05pt;margin-top:25.05pt;width:547pt;height:793.45pt;z-index:-251881472;mso-position-horizontal-relative:page;mso-position-vertical-relative:page" coordorigin="501,501" coordsize="10940,1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">
                <v:line id="Line 25" o:spid="_x0000_s1027" style="position:absolute;visibility:visible;mso-wrap-style:square" from="511,506" to="1142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" strokecolor="gray" strokeweight=".48pt"/>
                <v:line id="Line 24" o:spid="_x0000_s1028" style="position:absolute;visibility:visible;mso-wrap-style:square" from="506,501" to="506,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" strokecolor="gray" strokeweight=".48pt"/>
                <v:line id="Line 23" o:spid="_x0000_s1029" style="position:absolute;visibility:visible;mso-wrap-style:square" from="11436,511" to="114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2" o:spid="_x0000_s1030" style="position:absolute;visibility:visible;mso-wrap-style:square" from="11426,501" to="11426,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" strokecolor="gray" strokeweight=".48pt"/>
                <v:line id="Line 21" o:spid="_x0000_s1031" style="position:absolute;visibility:visible;mso-wrap-style:square" from="511,16365" to="11421,1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0" o:spid="_x0000_s1032" style="position:absolute;visibility:visible;mso-wrap-style:square" from="511,16356" to="11421,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" strokecolor="gray" strokeweight=".48pt"/>
                <v:rect id="Rectangle 19" o:spid="_x0000_s1033" style="position:absolute;left:11421;top:16360;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wrap anchorx="page" anchory="page"/>
              </v:group>
            </w:pict>
          </mc:Fallback>
        </mc:AlternateContent>
      </w:r>
      <w:r>
        <w:rPr>
          <w:rFonts w:ascii="Times New Roman"/>
          <w:b w:val="0"/>
          <w:noProof/>
          <w:sz w:val="20"/>
        </w:rPr>
        <w:drawing>
          <wp:inline distT="0" distB="0" distL="0" distR="0" wp14:anchorId="2F7C0B1E" wp14:editId="44C3495A">
            <wp:extent cx="1394035" cy="40157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94035" cy="401574"/>
                    </a:xfrm>
                    <a:prstGeom prst="rect">
                      <a:avLst/>
                    </a:prstGeom>
                  </pic:spPr>
                </pic:pic>
              </a:graphicData>
            </a:graphic>
          </wp:inline>
        </w:drawing>
      </w:r>
    </w:p>
    <w:p w14:paraId="6A266A9E" w14:textId="77777777" w:rsidR="00F72F0C" w:rsidRDefault="00F72F0C">
      <w:pPr>
        <w:pStyle w:val="BodyText"/>
        <w:spacing w:before="11"/>
        <w:rPr>
          <w:rFonts w:ascii="Times New Roman"/>
          <w:b w:val="0"/>
          <w:sz w:val="22"/>
        </w:rPr>
      </w:pPr>
    </w:p>
    <w:tbl>
      <w:tblPr>
        <w:tblW w:w="0" w:type="auto"/>
        <w:tblInd w:w="30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138"/>
      </w:tblGrid>
      <w:tr w:rsidR="00F72F0C" w14:paraId="33B836CF" w14:textId="77777777">
        <w:trPr>
          <w:trHeight w:val="571"/>
        </w:trPr>
        <w:tc>
          <w:tcPr>
            <w:tcW w:w="10138" w:type="dxa"/>
            <w:tcBorders>
              <w:top w:val="nil"/>
              <w:left w:val="nil"/>
              <w:bottom w:val="nil"/>
              <w:right w:val="nil"/>
            </w:tcBorders>
            <w:shd w:val="clear" w:color="auto" w:fill="808080"/>
          </w:tcPr>
          <w:p w14:paraId="5ED530A6" w14:textId="77777777" w:rsidR="00F72F0C" w:rsidRDefault="00BF08CD">
            <w:pPr>
              <w:pStyle w:val="TableParagraph"/>
              <w:spacing w:before="121"/>
              <w:ind w:left="2766" w:right="2757"/>
              <w:jc w:val="center"/>
              <w:rPr>
                <w:b/>
                <w:sz w:val="28"/>
              </w:rPr>
            </w:pPr>
            <w:r>
              <w:rPr>
                <w:b/>
                <w:color w:val="FFFFFF"/>
                <w:sz w:val="28"/>
              </w:rPr>
              <w:t>GUIDELINES AND INSTRUCTIONS</w:t>
            </w:r>
          </w:p>
        </w:tc>
      </w:tr>
      <w:tr w:rsidR="00F72F0C" w14:paraId="5FA1DC72" w14:textId="77777777">
        <w:trPr>
          <w:trHeight w:val="350"/>
        </w:trPr>
        <w:tc>
          <w:tcPr>
            <w:tcW w:w="10138" w:type="dxa"/>
            <w:tcBorders>
              <w:top w:val="nil"/>
            </w:tcBorders>
            <w:shd w:val="clear" w:color="auto" w:fill="D9D9D9"/>
          </w:tcPr>
          <w:p w14:paraId="3D1B6942" w14:textId="77777777" w:rsidR="00F72F0C" w:rsidRDefault="00BF08CD">
            <w:pPr>
              <w:pStyle w:val="TableParagraph"/>
              <w:spacing w:before="57"/>
              <w:ind w:left="86"/>
              <w:rPr>
                <w:b/>
                <w:sz w:val="20"/>
              </w:rPr>
            </w:pPr>
            <w:r>
              <w:rPr>
                <w:b/>
                <w:sz w:val="20"/>
              </w:rPr>
              <w:t>THE OBJECTIVES OF THE RESEARCH AND PROFESSIONAL EDUCATION PROGRAM ARE</w:t>
            </w:r>
          </w:p>
        </w:tc>
      </w:tr>
      <w:tr w:rsidR="00F72F0C" w14:paraId="7CF90FF5" w14:textId="77777777">
        <w:trPr>
          <w:trHeight w:val="1381"/>
        </w:trPr>
        <w:tc>
          <w:tcPr>
            <w:tcW w:w="10138" w:type="dxa"/>
          </w:tcPr>
          <w:p w14:paraId="5F92E897" w14:textId="77777777" w:rsidR="00F72F0C" w:rsidRDefault="00F72F0C">
            <w:pPr>
              <w:pStyle w:val="TableParagraph"/>
              <w:spacing w:before="9"/>
              <w:rPr>
                <w:rFonts w:ascii="Times New Roman"/>
                <w:sz w:val="28"/>
              </w:rPr>
            </w:pPr>
          </w:p>
          <w:p w14:paraId="21F1C744" w14:textId="77777777" w:rsidR="00F72F0C" w:rsidRDefault="00BF08CD">
            <w:pPr>
              <w:pStyle w:val="TableParagraph"/>
              <w:numPr>
                <w:ilvl w:val="0"/>
                <w:numId w:val="6"/>
              </w:numPr>
              <w:tabs>
                <w:tab w:val="left" w:pos="806"/>
                <w:tab w:val="left" w:pos="807"/>
              </w:tabs>
              <w:spacing w:line="245" w:lineRule="exact"/>
              <w:ind w:hanging="361"/>
              <w:rPr>
                <w:sz w:val="20"/>
              </w:rPr>
            </w:pPr>
            <w:r>
              <w:rPr>
                <w:sz w:val="20"/>
              </w:rPr>
              <w:t>To support specific research projects into arthritis and other musculoskeletal</w:t>
            </w:r>
            <w:r>
              <w:rPr>
                <w:spacing w:val="-13"/>
                <w:sz w:val="20"/>
              </w:rPr>
              <w:t xml:space="preserve"> </w:t>
            </w:r>
            <w:r>
              <w:rPr>
                <w:sz w:val="20"/>
              </w:rPr>
              <w:t>disorders</w:t>
            </w:r>
          </w:p>
          <w:p w14:paraId="53765072" w14:textId="77777777" w:rsidR="00F72F0C" w:rsidRDefault="00BF08CD">
            <w:pPr>
              <w:pStyle w:val="TableParagraph"/>
              <w:numPr>
                <w:ilvl w:val="0"/>
                <w:numId w:val="6"/>
              </w:numPr>
              <w:tabs>
                <w:tab w:val="left" w:pos="806"/>
                <w:tab w:val="left" w:pos="807"/>
              </w:tabs>
              <w:spacing w:before="6" w:line="232" w:lineRule="auto"/>
              <w:ind w:right="737"/>
              <w:rPr>
                <w:sz w:val="20"/>
              </w:rPr>
            </w:pPr>
            <w:r>
              <w:rPr>
                <w:sz w:val="20"/>
              </w:rPr>
              <w:t>To support and foster the career development of scientists and clinical investigators committed to research into arthritis and allied</w:t>
            </w:r>
            <w:r>
              <w:rPr>
                <w:spacing w:val="-6"/>
                <w:sz w:val="20"/>
              </w:rPr>
              <w:t xml:space="preserve"> </w:t>
            </w:r>
            <w:r>
              <w:rPr>
                <w:sz w:val="20"/>
              </w:rPr>
              <w:t>disorders</w:t>
            </w:r>
          </w:p>
        </w:tc>
      </w:tr>
      <w:tr w:rsidR="00F72F0C" w14:paraId="0F9D319B" w14:textId="77777777">
        <w:trPr>
          <w:trHeight w:val="345"/>
        </w:trPr>
        <w:tc>
          <w:tcPr>
            <w:tcW w:w="10138" w:type="dxa"/>
            <w:shd w:val="clear" w:color="auto" w:fill="D9D9D9"/>
          </w:tcPr>
          <w:p w14:paraId="79E63571" w14:textId="77777777" w:rsidR="00F72F0C" w:rsidRDefault="00BF08CD">
            <w:pPr>
              <w:pStyle w:val="TableParagraph"/>
              <w:spacing w:before="57"/>
              <w:ind w:left="86"/>
              <w:rPr>
                <w:b/>
                <w:sz w:val="20"/>
              </w:rPr>
            </w:pPr>
            <w:r>
              <w:rPr>
                <w:b/>
                <w:sz w:val="20"/>
              </w:rPr>
              <w:t>THERE ARE THREE CATEGORIES</w:t>
            </w:r>
          </w:p>
        </w:tc>
      </w:tr>
      <w:tr w:rsidR="00F72F0C" w14:paraId="0A237183" w14:textId="77777777">
        <w:trPr>
          <w:trHeight w:val="3316"/>
        </w:trPr>
        <w:tc>
          <w:tcPr>
            <w:tcW w:w="10138" w:type="dxa"/>
          </w:tcPr>
          <w:p w14:paraId="1C84BD09" w14:textId="77777777" w:rsidR="00F72F0C" w:rsidRDefault="00F72F0C">
            <w:pPr>
              <w:pStyle w:val="TableParagraph"/>
              <w:spacing w:before="6"/>
              <w:rPr>
                <w:rFonts w:ascii="Times New Roman"/>
              </w:rPr>
            </w:pPr>
          </w:p>
          <w:p w14:paraId="2B54BED0" w14:textId="77777777" w:rsidR="00F72F0C" w:rsidRDefault="00BF08CD">
            <w:pPr>
              <w:pStyle w:val="TableParagraph"/>
              <w:numPr>
                <w:ilvl w:val="0"/>
                <w:numId w:val="5"/>
              </w:numPr>
              <w:tabs>
                <w:tab w:val="left" w:pos="806"/>
                <w:tab w:val="left" w:pos="807"/>
              </w:tabs>
              <w:ind w:hanging="361"/>
              <w:rPr>
                <w:b/>
                <w:sz w:val="20"/>
              </w:rPr>
            </w:pPr>
            <w:r>
              <w:rPr>
                <w:b/>
                <w:sz w:val="20"/>
              </w:rPr>
              <w:t>Fellowships</w:t>
            </w:r>
          </w:p>
          <w:p w14:paraId="6D290268" w14:textId="77777777" w:rsidR="00F72F0C" w:rsidRDefault="00F72F0C">
            <w:pPr>
              <w:pStyle w:val="TableParagraph"/>
              <w:spacing w:before="7"/>
              <w:rPr>
                <w:rFonts w:ascii="Times New Roman"/>
                <w:sz w:val="19"/>
              </w:rPr>
            </w:pPr>
          </w:p>
          <w:p w14:paraId="594E4F9C" w14:textId="77777777" w:rsidR="00F72F0C" w:rsidRDefault="00BF08CD">
            <w:pPr>
              <w:pStyle w:val="TableParagraph"/>
              <w:numPr>
                <w:ilvl w:val="0"/>
                <w:numId w:val="5"/>
              </w:numPr>
              <w:tabs>
                <w:tab w:val="left" w:pos="806"/>
                <w:tab w:val="left" w:pos="807"/>
              </w:tabs>
              <w:ind w:hanging="361"/>
              <w:rPr>
                <w:b/>
                <w:sz w:val="20"/>
              </w:rPr>
            </w:pPr>
            <w:r>
              <w:rPr>
                <w:b/>
                <w:sz w:val="20"/>
              </w:rPr>
              <w:t>Scholarships</w:t>
            </w:r>
          </w:p>
          <w:p w14:paraId="2C50E904" w14:textId="77777777" w:rsidR="00F72F0C" w:rsidRDefault="00F72F0C">
            <w:pPr>
              <w:pStyle w:val="TableParagraph"/>
              <w:rPr>
                <w:rFonts w:ascii="Times New Roman"/>
                <w:sz w:val="20"/>
              </w:rPr>
            </w:pPr>
          </w:p>
          <w:p w14:paraId="37081406" w14:textId="77777777" w:rsidR="00F72F0C" w:rsidRDefault="00BF08CD">
            <w:pPr>
              <w:pStyle w:val="TableParagraph"/>
              <w:numPr>
                <w:ilvl w:val="0"/>
                <w:numId w:val="5"/>
              </w:numPr>
              <w:tabs>
                <w:tab w:val="left" w:pos="806"/>
                <w:tab w:val="left" w:pos="807"/>
              </w:tabs>
              <w:ind w:hanging="361"/>
              <w:rPr>
                <w:b/>
                <w:sz w:val="20"/>
              </w:rPr>
            </w:pPr>
            <w:r>
              <w:rPr>
                <w:b/>
                <w:sz w:val="20"/>
              </w:rPr>
              <w:t>Project Grants and</w:t>
            </w:r>
            <w:r>
              <w:rPr>
                <w:b/>
                <w:spacing w:val="-5"/>
                <w:sz w:val="20"/>
              </w:rPr>
              <w:t xml:space="preserve"> </w:t>
            </w:r>
            <w:r>
              <w:rPr>
                <w:b/>
                <w:sz w:val="20"/>
              </w:rPr>
              <w:t>Grants-in-Aid</w:t>
            </w:r>
          </w:p>
          <w:p w14:paraId="4BF4EE4A" w14:textId="77777777" w:rsidR="00F72F0C" w:rsidRDefault="00F72F0C">
            <w:pPr>
              <w:pStyle w:val="TableParagraph"/>
              <w:spacing w:before="11"/>
              <w:rPr>
                <w:rFonts w:ascii="Times New Roman"/>
                <w:sz w:val="19"/>
              </w:rPr>
            </w:pPr>
          </w:p>
          <w:p w14:paraId="0E666AFF" w14:textId="77777777" w:rsidR="00F72F0C" w:rsidRDefault="00BF08CD">
            <w:pPr>
              <w:pStyle w:val="TableParagraph"/>
              <w:ind w:left="86" w:right="95"/>
              <w:rPr>
                <w:sz w:val="20"/>
              </w:rPr>
            </w:pPr>
            <w:r>
              <w:rPr>
                <w:sz w:val="20"/>
              </w:rPr>
              <w:t>Please state which category you wish to apply for on the specific application form by selecting the appropriate box. There is no need to make simultaneous applications. The Grants Assessment Committee reserves the right to re-</w:t>
            </w:r>
            <w:proofErr w:type="spellStart"/>
            <w:r>
              <w:rPr>
                <w:sz w:val="20"/>
              </w:rPr>
              <w:t>categorise</w:t>
            </w:r>
            <w:proofErr w:type="spellEnd"/>
            <w:r>
              <w:rPr>
                <w:sz w:val="20"/>
              </w:rPr>
              <w:t xml:space="preserve"> applications and will determine if for instance a ‘Project Grant’ application can be awarded with partial funding as a ‘Grant-in-aid’ instead. They may also consider applications across various categories </w:t>
            </w:r>
            <w:proofErr w:type="gramStart"/>
            <w:r>
              <w:rPr>
                <w:sz w:val="20"/>
              </w:rPr>
              <w:t>e.g.</w:t>
            </w:r>
            <w:proofErr w:type="gramEnd"/>
            <w:r>
              <w:rPr>
                <w:sz w:val="20"/>
              </w:rPr>
              <w:t xml:space="preserve"> scholarships and fellowships. There are separate application forms for the various categories. Please be mindful of information required for specific grants and make sure that all information is included in your application.</w:t>
            </w:r>
          </w:p>
        </w:tc>
      </w:tr>
      <w:tr w:rsidR="00F72F0C" w14:paraId="30E6A0C6" w14:textId="77777777">
        <w:trPr>
          <w:trHeight w:val="350"/>
        </w:trPr>
        <w:tc>
          <w:tcPr>
            <w:tcW w:w="10138" w:type="dxa"/>
            <w:shd w:val="clear" w:color="auto" w:fill="D9D9D9"/>
          </w:tcPr>
          <w:p w14:paraId="0CC65CE6" w14:textId="77777777" w:rsidR="00F72F0C" w:rsidRDefault="00BF08CD">
            <w:pPr>
              <w:pStyle w:val="TableParagraph"/>
              <w:spacing w:before="62"/>
              <w:ind w:left="86"/>
              <w:rPr>
                <w:b/>
                <w:sz w:val="20"/>
              </w:rPr>
            </w:pPr>
            <w:r>
              <w:rPr>
                <w:b/>
                <w:sz w:val="20"/>
              </w:rPr>
              <w:t>HOW TO APPLY FOR A RESEARCH AWARD</w:t>
            </w:r>
          </w:p>
        </w:tc>
      </w:tr>
      <w:tr w:rsidR="00F72F0C" w14:paraId="1EB2CEF9" w14:textId="77777777">
        <w:trPr>
          <w:trHeight w:val="6268"/>
        </w:trPr>
        <w:tc>
          <w:tcPr>
            <w:tcW w:w="10138" w:type="dxa"/>
          </w:tcPr>
          <w:p w14:paraId="1AB28EC5" w14:textId="77777777" w:rsidR="00F72F0C" w:rsidRDefault="00F72F0C">
            <w:pPr>
              <w:pStyle w:val="TableParagraph"/>
              <w:rPr>
                <w:rFonts w:ascii="Times New Roman"/>
              </w:rPr>
            </w:pPr>
          </w:p>
          <w:p w14:paraId="4F1BCFF1" w14:textId="77777777" w:rsidR="00F72F0C" w:rsidRDefault="00F72F0C">
            <w:pPr>
              <w:pStyle w:val="TableParagraph"/>
              <w:spacing w:before="6"/>
              <w:rPr>
                <w:rFonts w:ascii="Times New Roman"/>
                <w:sz w:val="20"/>
              </w:rPr>
            </w:pPr>
          </w:p>
          <w:p w14:paraId="7905291D" w14:textId="77777777" w:rsidR="00F72F0C" w:rsidRDefault="00BF08CD">
            <w:pPr>
              <w:pStyle w:val="TableParagraph"/>
              <w:numPr>
                <w:ilvl w:val="0"/>
                <w:numId w:val="4"/>
              </w:numPr>
              <w:tabs>
                <w:tab w:val="left" w:pos="807"/>
              </w:tabs>
              <w:ind w:hanging="361"/>
              <w:rPr>
                <w:sz w:val="20"/>
              </w:rPr>
            </w:pPr>
            <w:r>
              <w:rPr>
                <w:sz w:val="20"/>
              </w:rPr>
              <w:t>Download and read this document - Guidelines and</w:t>
            </w:r>
            <w:r>
              <w:rPr>
                <w:spacing w:val="-9"/>
                <w:sz w:val="20"/>
              </w:rPr>
              <w:t xml:space="preserve"> </w:t>
            </w:r>
            <w:r>
              <w:rPr>
                <w:sz w:val="20"/>
              </w:rPr>
              <w:t>Instructions</w:t>
            </w:r>
          </w:p>
          <w:p w14:paraId="56073233" w14:textId="77777777" w:rsidR="00F72F0C" w:rsidRDefault="00F72F0C">
            <w:pPr>
              <w:pStyle w:val="TableParagraph"/>
              <w:spacing w:before="7"/>
              <w:rPr>
                <w:rFonts w:ascii="Times New Roman"/>
                <w:sz w:val="19"/>
              </w:rPr>
            </w:pPr>
          </w:p>
          <w:p w14:paraId="6D1DA152" w14:textId="77777777" w:rsidR="00F72F0C" w:rsidRDefault="00BF08CD">
            <w:pPr>
              <w:pStyle w:val="TableParagraph"/>
              <w:numPr>
                <w:ilvl w:val="0"/>
                <w:numId w:val="4"/>
              </w:numPr>
              <w:tabs>
                <w:tab w:val="left" w:pos="807"/>
              </w:tabs>
              <w:ind w:hanging="361"/>
              <w:rPr>
                <w:sz w:val="20"/>
              </w:rPr>
            </w:pPr>
            <w:r>
              <w:rPr>
                <w:sz w:val="20"/>
              </w:rPr>
              <w:t>Download and read the Grant Assessment Committee Terms of</w:t>
            </w:r>
            <w:r>
              <w:rPr>
                <w:spacing w:val="-11"/>
                <w:sz w:val="20"/>
              </w:rPr>
              <w:t xml:space="preserve"> </w:t>
            </w:r>
            <w:r>
              <w:rPr>
                <w:sz w:val="20"/>
              </w:rPr>
              <w:t>Reference</w:t>
            </w:r>
          </w:p>
          <w:p w14:paraId="24C2BBFB" w14:textId="77777777" w:rsidR="00F72F0C" w:rsidRDefault="00F72F0C">
            <w:pPr>
              <w:pStyle w:val="TableParagraph"/>
              <w:spacing w:before="1"/>
              <w:rPr>
                <w:rFonts w:ascii="Times New Roman"/>
                <w:sz w:val="20"/>
              </w:rPr>
            </w:pPr>
          </w:p>
          <w:p w14:paraId="5DB242F4" w14:textId="77777777" w:rsidR="00F72F0C" w:rsidRDefault="00BF08CD">
            <w:pPr>
              <w:pStyle w:val="TableParagraph"/>
              <w:numPr>
                <w:ilvl w:val="0"/>
                <w:numId w:val="4"/>
              </w:numPr>
              <w:tabs>
                <w:tab w:val="left" w:pos="807"/>
              </w:tabs>
              <w:ind w:hanging="361"/>
              <w:rPr>
                <w:sz w:val="20"/>
              </w:rPr>
            </w:pPr>
            <w:r>
              <w:rPr>
                <w:sz w:val="20"/>
              </w:rPr>
              <w:t>Download and read the Frequently Asked Questions</w:t>
            </w:r>
            <w:r>
              <w:rPr>
                <w:spacing w:val="-8"/>
                <w:sz w:val="20"/>
              </w:rPr>
              <w:t xml:space="preserve"> </w:t>
            </w:r>
            <w:r>
              <w:rPr>
                <w:sz w:val="20"/>
              </w:rPr>
              <w:t>document</w:t>
            </w:r>
          </w:p>
          <w:p w14:paraId="1ABF8261" w14:textId="77777777" w:rsidR="00F72F0C" w:rsidRDefault="00F72F0C">
            <w:pPr>
              <w:pStyle w:val="TableParagraph"/>
              <w:spacing w:before="1"/>
              <w:rPr>
                <w:rFonts w:ascii="Times New Roman"/>
                <w:sz w:val="20"/>
              </w:rPr>
            </w:pPr>
          </w:p>
          <w:p w14:paraId="3FF980C1" w14:textId="77777777" w:rsidR="00F72F0C" w:rsidRDefault="00BF08CD">
            <w:pPr>
              <w:pStyle w:val="TableParagraph"/>
              <w:numPr>
                <w:ilvl w:val="0"/>
                <w:numId w:val="4"/>
              </w:numPr>
              <w:tabs>
                <w:tab w:val="left" w:pos="807"/>
              </w:tabs>
              <w:ind w:hanging="361"/>
              <w:rPr>
                <w:sz w:val="20"/>
              </w:rPr>
            </w:pPr>
            <w:r>
              <w:rPr>
                <w:sz w:val="20"/>
              </w:rPr>
              <w:t>Download and complete the appropriate Application</w:t>
            </w:r>
            <w:r>
              <w:rPr>
                <w:spacing w:val="-7"/>
                <w:sz w:val="20"/>
              </w:rPr>
              <w:t xml:space="preserve"> </w:t>
            </w:r>
            <w:r>
              <w:rPr>
                <w:sz w:val="20"/>
              </w:rPr>
              <w:t>Form</w:t>
            </w:r>
          </w:p>
          <w:p w14:paraId="61CD4AD2" w14:textId="77777777" w:rsidR="00F72F0C" w:rsidRDefault="00F72F0C">
            <w:pPr>
              <w:pStyle w:val="TableParagraph"/>
              <w:spacing w:before="1"/>
              <w:rPr>
                <w:rFonts w:ascii="Times New Roman"/>
                <w:sz w:val="20"/>
              </w:rPr>
            </w:pPr>
          </w:p>
          <w:p w14:paraId="1BBC4AE9" w14:textId="77777777" w:rsidR="00F72F0C" w:rsidRDefault="00BF08CD">
            <w:pPr>
              <w:pStyle w:val="TableParagraph"/>
              <w:numPr>
                <w:ilvl w:val="0"/>
                <w:numId w:val="4"/>
              </w:numPr>
              <w:tabs>
                <w:tab w:val="left" w:pos="807"/>
              </w:tabs>
              <w:ind w:hanging="361"/>
              <w:rPr>
                <w:sz w:val="20"/>
              </w:rPr>
            </w:pPr>
            <w:r>
              <w:rPr>
                <w:sz w:val="20"/>
              </w:rPr>
              <w:t>Submit your completed application as an email attachment</w:t>
            </w:r>
            <w:r>
              <w:rPr>
                <w:spacing w:val="-9"/>
                <w:sz w:val="20"/>
              </w:rPr>
              <w:t xml:space="preserve"> </w:t>
            </w:r>
            <w:r>
              <w:rPr>
                <w:sz w:val="20"/>
              </w:rPr>
              <w:t>to:</w:t>
            </w:r>
          </w:p>
          <w:p w14:paraId="21928059" w14:textId="77777777" w:rsidR="00F72F0C" w:rsidRDefault="0088744F">
            <w:pPr>
              <w:pStyle w:val="TableParagraph"/>
              <w:ind w:left="806"/>
              <w:rPr>
                <w:b/>
                <w:i/>
                <w:sz w:val="20"/>
              </w:rPr>
            </w:pPr>
            <w:hyperlink r:id="rId8">
              <w:r w:rsidR="00BF08CD">
                <w:rPr>
                  <w:b/>
                  <w:i/>
                  <w:color w:val="0000FF"/>
                  <w:sz w:val="20"/>
                  <w:u w:val="single" w:color="0000FF"/>
                </w:rPr>
                <w:t>researchgrants@arthritisaustralia.com.au</w:t>
              </w:r>
            </w:hyperlink>
          </w:p>
          <w:p w14:paraId="0C52968D" w14:textId="77777777" w:rsidR="00F72F0C" w:rsidRDefault="00F72F0C">
            <w:pPr>
              <w:pStyle w:val="TableParagraph"/>
              <w:spacing w:before="1"/>
              <w:rPr>
                <w:rFonts w:ascii="Times New Roman"/>
                <w:sz w:val="20"/>
              </w:rPr>
            </w:pPr>
          </w:p>
          <w:p w14:paraId="576645E2" w14:textId="77777777" w:rsidR="00F72F0C" w:rsidRDefault="00BF08CD">
            <w:pPr>
              <w:pStyle w:val="TableParagraph"/>
              <w:numPr>
                <w:ilvl w:val="0"/>
                <w:numId w:val="4"/>
              </w:numPr>
              <w:tabs>
                <w:tab w:val="left" w:pos="807"/>
              </w:tabs>
              <w:ind w:hanging="361"/>
              <w:rPr>
                <w:sz w:val="20"/>
              </w:rPr>
            </w:pPr>
            <w:r>
              <w:rPr>
                <w:sz w:val="20"/>
              </w:rPr>
              <w:t xml:space="preserve">Post original copy of the </w:t>
            </w:r>
            <w:r>
              <w:rPr>
                <w:b/>
                <w:i/>
                <w:sz w:val="20"/>
                <w:u w:val="single"/>
              </w:rPr>
              <w:t>signed certification page only</w:t>
            </w:r>
            <w:r>
              <w:rPr>
                <w:b/>
                <w:i/>
                <w:spacing w:val="43"/>
                <w:sz w:val="20"/>
              </w:rPr>
              <w:t xml:space="preserve"> </w:t>
            </w:r>
            <w:r>
              <w:rPr>
                <w:sz w:val="20"/>
              </w:rPr>
              <w:t>to:</w:t>
            </w:r>
          </w:p>
          <w:p w14:paraId="0993E4D1" w14:textId="77777777" w:rsidR="00F72F0C" w:rsidRDefault="00F72F0C">
            <w:pPr>
              <w:pStyle w:val="TableParagraph"/>
              <w:spacing w:before="7"/>
              <w:rPr>
                <w:rFonts w:ascii="Times New Roman"/>
                <w:sz w:val="19"/>
              </w:rPr>
            </w:pPr>
          </w:p>
          <w:p w14:paraId="09BDE71E" w14:textId="77777777" w:rsidR="00F72F0C" w:rsidRDefault="00BF08CD">
            <w:pPr>
              <w:pStyle w:val="TableParagraph"/>
              <w:spacing w:before="1"/>
              <w:ind w:left="806" w:right="4522"/>
              <w:rPr>
                <w:b/>
                <w:i/>
                <w:sz w:val="20"/>
              </w:rPr>
            </w:pPr>
            <w:r>
              <w:rPr>
                <w:b/>
                <w:i/>
                <w:sz w:val="20"/>
              </w:rPr>
              <w:t>Arthritis Australia Research Program Applications PO Box 550</w:t>
            </w:r>
          </w:p>
          <w:p w14:paraId="55581E6C" w14:textId="77777777" w:rsidR="00F72F0C" w:rsidRDefault="00BF08CD">
            <w:pPr>
              <w:pStyle w:val="TableParagraph"/>
              <w:ind w:left="806"/>
              <w:rPr>
                <w:b/>
                <w:i/>
                <w:sz w:val="20"/>
              </w:rPr>
            </w:pPr>
            <w:r>
              <w:rPr>
                <w:b/>
                <w:i/>
                <w:sz w:val="20"/>
              </w:rPr>
              <w:t>Broadway NSW 2007</w:t>
            </w:r>
          </w:p>
          <w:p w14:paraId="3093FBBD" w14:textId="77777777" w:rsidR="00F72F0C" w:rsidRDefault="00F72F0C">
            <w:pPr>
              <w:pStyle w:val="TableParagraph"/>
              <w:rPr>
                <w:rFonts w:ascii="Times New Roman"/>
              </w:rPr>
            </w:pPr>
          </w:p>
          <w:p w14:paraId="382D47B8" w14:textId="77777777" w:rsidR="00F72F0C" w:rsidRDefault="00F72F0C">
            <w:pPr>
              <w:pStyle w:val="TableParagraph"/>
              <w:rPr>
                <w:rFonts w:ascii="Times New Roman"/>
              </w:rPr>
            </w:pPr>
          </w:p>
          <w:p w14:paraId="3C253150" w14:textId="77777777" w:rsidR="00F72F0C" w:rsidRDefault="00BF08CD">
            <w:pPr>
              <w:pStyle w:val="TableParagraph"/>
              <w:spacing w:before="186"/>
              <w:ind w:left="806"/>
              <w:rPr>
                <w:i/>
                <w:sz w:val="20"/>
              </w:rPr>
            </w:pPr>
            <w:r>
              <w:rPr>
                <w:b/>
                <w:i/>
                <w:sz w:val="20"/>
              </w:rPr>
              <w:t xml:space="preserve">*Note: </w:t>
            </w:r>
            <w:r>
              <w:rPr>
                <w:i/>
                <w:sz w:val="20"/>
              </w:rPr>
              <w:t xml:space="preserve">this page can be posted </w:t>
            </w:r>
            <w:proofErr w:type="gramStart"/>
            <w:r>
              <w:rPr>
                <w:i/>
                <w:sz w:val="20"/>
              </w:rPr>
              <w:t>at a later date</w:t>
            </w:r>
            <w:proofErr w:type="gramEnd"/>
            <w:r>
              <w:rPr>
                <w:i/>
                <w:sz w:val="20"/>
              </w:rPr>
              <w:t xml:space="preserve"> (within two weeks of application submission closing date)</w:t>
            </w:r>
          </w:p>
          <w:p w14:paraId="79E1B13C" w14:textId="77777777" w:rsidR="00F72F0C" w:rsidRDefault="00F72F0C">
            <w:pPr>
              <w:pStyle w:val="TableParagraph"/>
              <w:spacing w:before="1"/>
              <w:rPr>
                <w:rFonts w:ascii="Times New Roman"/>
                <w:sz w:val="20"/>
              </w:rPr>
            </w:pPr>
          </w:p>
          <w:p w14:paraId="62594F91" w14:textId="77777777" w:rsidR="00F72F0C" w:rsidRDefault="00BF08CD">
            <w:pPr>
              <w:pStyle w:val="TableParagraph"/>
              <w:numPr>
                <w:ilvl w:val="0"/>
                <w:numId w:val="4"/>
              </w:numPr>
              <w:tabs>
                <w:tab w:val="left" w:pos="807"/>
              </w:tabs>
              <w:ind w:hanging="361"/>
              <w:rPr>
                <w:sz w:val="20"/>
              </w:rPr>
            </w:pPr>
            <w:r>
              <w:rPr>
                <w:sz w:val="20"/>
              </w:rPr>
              <w:t>Please check your application details before</w:t>
            </w:r>
            <w:r>
              <w:rPr>
                <w:spacing w:val="-7"/>
                <w:sz w:val="20"/>
              </w:rPr>
              <w:t xml:space="preserve"> </w:t>
            </w:r>
            <w:r>
              <w:rPr>
                <w:sz w:val="20"/>
              </w:rPr>
              <w:t>submission</w:t>
            </w:r>
          </w:p>
          <w:p w14:paraId="174E68C9" w14:textId="77777777" w:rsidR="00F72F0C" w:rsidRDefault="00F72F0C">
            <w:pPr>
              <w:pStyle w:val="TableParagraph"/>
              <w:spacing w:before="7"/>
              <w:rPr>
                <w:rFonts w:ascii="Times New Roman"/>
                <w:sz w:val="19"/>
              </w:rPr>
            </w:pPr>
          </w:p>
          <w:p w14:paraId="3616AB35" w14:textId="77777777" w:rsidR="00F72F0C" w:rsidRDefault="00BF08CD">
            <w:pPr>
              <w:pStyle w:val="TableParagraph"/>
              <w:ind w:left="252"/>
              <w:rPr>
                <w:b/>
                <w:sz w:val="20"/>
              </w:rPr>
            </w:pPr>
            <w:r>
              <w:rPr>
                <w:i/>
                <w:sz w:val="20"/>
              </w:rPr>
              <w:t xml:space="preserve">If you need any assistance, please contact Arthritis Australia at: </w:t>
            </w:r>
            <w:hyperlink r:id="rId9">
              <w:r>
                <w:rPr>
                  <w:b/>
                  <w:color w:val="0000FF"/>
                  <w:sz w:val="20"/>
                  <w:u w:val="single" w:color="0000FF"/>
                </w:rPr>
                <w:t>researchgrants@arthritisaustralia.com.au</w:t>
              </w:r>
            </w:hyperlink>
          </w:p>
        </w:tc>
      </w:tr>
    </w:tbl>
    <w:p w14:paraId="4CBADB35" w14:textId="77777777" w:rsidR="00F72F0C" w:rsidRDefault="00F72F0C">
      <w:pPr>
        <w:rPr>
          <w:sz w:val="20"/>
        </w:rPr>
        <w:sectPr w:rsidR="00F72F0C">
          <w:headerReference w:type="default" r:id="rId10"/>
          <w:footerReference w:type="default" r:id="rId11"/>
          <w:type w:val="continuous"/>
          <w:pgSz w:w="11910" w:h="16840"/>
          <w:pgMar w:top="660" w:right="580" w:bottom="380" w:left="600" w:header="301" w:footer="190" w:gutter="0"/>
          <w:pgNumType w:start="1"/>
          <w:cols w:space="720"/>
        </w:sectPr>
      </w:pPr>
    </w:p>
    <w:p w14:paraId="3778554C" w14:textId="5B3FA458" w:rsidR="00F72F0C" w:rsidRDefault="00BF08CD">
      <w:pPr>
        <w:pStyle w:val="BodyText"/>
        <w:ind w:left="303"/>
        <w:rPr>
          <w:rFonts w:ascii="Times New Roman"/>
          <w:b w:val="0"/>
          <w:sz w:val="20"/>
        </w:rPr>
      </w:pPr>
      <w:r>
        <w:rPr>
          <w:noProof/>
        </w:rPr>
        <w:lastRenderedPageBreak/>
        <mc:AlternateContent>
          <mc:Choice Requires="wpg">
            <w:drawing>
              <wp:anchor distT="0" distB="0" distL="114300" distR="114300" simplePos="0" relativeHeight="251436032" behindDoc="1" locked="0" layoutInCell="1" allowOverlap="1" wp14:anchorId="12E1D82A" wp14:editId="310656E0">
                <wp:simplePos x="0" y="0"/>
                <wp:positionH relativeFrom="page">
                  <wp:posOffset>318135</wp:posOffset>
                </wp:positionH>
                <wp:positionV relativeFrom="page">
                  <wp:posOffset>318135</wp:posOffset>
                </wp:positionV>
                <wp:extent cx="6946900" cy="10076815"/>
                <wp:effectExtent l="0" t="0" r="0" b="0"/>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6815"/>
                          <a:chOff x="501" y="501"/>
                          <a:chExt cx="10940" cy="15869"/>
                        </a:xfrm>
                      </wpg:grpSpPr>
                      <wps:wsp>
                        <wps:cNvPr id="15" name="Line 17"/>
                        <wps:cNvCnPr>
                          <a:cxnSpLocks noChangeShapeType="1"/>
                        </wps:cNvCnPr>
                        <wps:spPr bwMode="auto">
                          <a:xfrm>
                            <a:off x="511" y="506"/>
                            <a:ext cx="1091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506" y="501"/>
                            <a:ext cx="0" cy="15859"/>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11436" y="511"/>
                            <a:ext cx="0" cy="158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11426" y="501"/>
                            <a:ext cx="0" cy="15859"/>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9" name="Line 13"/>
                        <wps:cNvCnPr>
                          <a:cxnSpLocks noChangeShapeType="1"/>
                        </wps:cNvCnPr>
                        <wps:spPr bwMode="auto">
                          <a:xfrm>
                            <a:off x="511" y="16365"/>
                            <a:ext cx="10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511" y="16356"/>
                            <a:ext cx="1091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 name="Rectangle 11"/>
                        <wps:cNvSpPr>
                          <a:spLocks noChangeArrowheads="1"/>
                        </wps:cNvSpPr>
                        <wps:spPr bwMode="auto">
                          <a:xfrm>
                            <a:off x="11421" y="16360"/>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CC266" id="Group 10" o:spid="_x0000_s1026" style="position:absolute;margin-left:25.05pt;margin-top:25.05pt;width:547pt;height:793.45pt;z-index:-251880448;mso-position-horizontal-relative:page;mso-position-vertical-relative:page" coordorigin="501,501" coordsize="10940,1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">
                <v:line id="Line 17" o:spid="_x0000_s1027" style="position:absolute;visibility:visible;mso-wrap-style:square" from="511,506" to="1142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" strokecolor="gray" strokeweight=".48pt"/>
                <v:line id="Line 16" o:spid="_x0000_s1028" style="position:absolute;visibility:visible;mso-wrap-style:square" from="506,501" to="506,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" strokecolor="gray" strokeweight=".48pt"/>
                <v:line id="Line 15" o:spid="_x0000_s1029" style="position:absolute;visibility:visible;mso-wrap-style:square" from="11436,511" to="114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4" o:spid="_x0000_s1030" style="position:absolute;visibility:visible;mso-wrap-style:square" from="11426,501" to="11426,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" strokecolor="gray" strokeweight=".48pt"/>
                <v:line id="Line 13" o:spid="_x0000_s1031" style="position:absolute;visibility:visible;mso-wrap-style:square" from="511,16365" to="11421,1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2" o:spid="_x0000_s1032" style="position:absolute;visibility:visible;mso-wrap-style:square" from="511,16356" to="11421,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" strokecolor="gray" strokeweight=".48pt"/>
                <v:rect id="Rectangle 11" o:spid="_x0000_s1033" style="position:absolute;left:11421;top:16360;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anchorx="page" anchory="page"/>
              </v:group>
            </w:pict>
          </mc:Fallback>
        </mc:AlternateContent>
      </w:r>
      <w:r>
        <w:rPr>
          <w:rFonts w:ascii="Times New Roman"/>
          <w:b w:val="0"/>
          <w:noProof/>
          <w:sz w:val="20"/>
        </w:rPr>
        <w:drawing>
          <wp:inline distT="0" distB="0" distL="0" distR="0" wp14:anchorId="7D2E8E42" wp14:editId="7E14735B">
            <wp:extent cx="1394035" cy="40157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1394035" cy="401574"/>
                    </a:xfrm>
                    <a:prstGeom prst="rect">
                      <a:avLst/>
                    </a:prstGeom>
                  </pic:spPr>
                </pic:pic>
              </a:graphicData>
            </a:graphic>
          </wp:inline>
        </w:drawing>
      </w:r>
    </w:p>
    <w:p w14:paraId="1E6D24AB" w14:textId="77777777" w:rsidR="00F72F0C" w:rsidRDefault="00F72F0C">
      <w:pPr>
        <w:pStyle w:val="BodyText"/>
        <w:spacing w:before="11"/>
        <w:rPr>
          <w:rFonts w:ascii="Times New Roman"/>
          <w:b w:val="0"/>
          <w:sz w:val="22"/>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361"/>
      </w:tblGrid>
      <w:tr w:rsidR="00F72F0C" w14:paraId="009DB119" w14:textId="77777777" w:rsidTr="00833EC5">
        <w:trPr>
          <w:trHeight w:val="513"/>
        </w:trPr>
        <w:tc>
          <w:tcPr>
            <w:tcW w:w="10361" w:type="dxa"/>
            <w:tcBorders>
              <w:top w:val="nil"/>
              <w:left w:val="nil"/>
              <w:bottom w:val="nil"/>
              <w:right w:val="nil"/>
            </w:tcBorders>
            <w:shd w:val="clear" w:color="auto" w:fill="808080"/>
          </w:tcPr>
          <w:p w14:paraId="5C2488B7" w14:textId="77777777" w:rsidR="00F72F0C" w:rsidRDefault="00BF08CD">
            <w:pPr>
              <w:pStyle w:val="TableParagraph"/>
              <w:spacing w:before="92"/>
              <w:ind w:left="2938" w:right="2931"/>
              <w:jc w:val="center"/>
              <w:rPr>
                <w:b/>
                <w:sz w:val="28"/>
              </w:rPr>
            </w:pPr>
            <w:r>
              <w:rPr>
                <w:b/>
                <w:color w:val="FFFFFF"/>
                <w:sz w:val="28"/>
              </w:rPr>
              <w:t>GUIDELINES AND INSTRUCTIONS</w:t>
            </w:r>
          </w:p>
        </w:tc>
      </w:tr>
      <w:tr w:rsidR="00F72F0C" w14:paraId="54B04336" w14:textId="77777777" w:rsidTr="00343DF3">
        <w:trPr>
          <w:trHeight w:val="488"/>
        </w:trPr>
        <w:tc>
          <w:tcPr>
            <w:tcW w:w="10361" w:type="dxa"/>
            <w:tcBorders>
              <w:top w:val="nil"/>
            </w:tcBorders>
            <w:shd w:val="clear" w:color="auto" w:fill="D9D9D9"/>
          </w:tcPr>
          <w:p w14:paraId="3C9FACAD" w14:textId="5AED7336" w:rsidR="00F72F0C" w:rsidRPr="00343DF3" w:rsidRDefault="00BF08CD" w:rsidP="00343DF3">
            <w:pPr>
              <w:pStyle w:val="TableParagraph"/>
              <w:jc w:val="center"/>
              <w:rPr>
                <w:b/>
                <w:bCs/>
              </w:rPr>
            </w:pPr>
            <w:r w:rsidRPr="00343DF3">
              <w:rPr>
                <w:b/>
                <w:bCs/>
              </w:rPr>
              <w:t>FELLOWSHI</w:t>
            </w:r>
            <w:r w:rsidR="00343DF3" w:rsidRPr="00343DF3">
              <w:rPr>
                <w:b/>
                <w:bCs/>
              </w:rPr>
              <w:t>PS</w:t>
            </w:r>
          </w:p>
        </w:tc>
      </w:tr>
      <w:tr w:rsidR="00F72F0C" w14:paraId="6EFA8F50" w14:textId="77777777" w:rsidTr="0088744F">
        <w:trPr>
          <w:trHeight w:val="7501"/>
        </w:trPr>
        <w:tc>
          <w:tcPr>
            <w:tcW w:w="10361" w:type="dxa"/>
          </w:tcPr>
          <w:p w14:paraId="090F562C" w14:textId="77777777" w:rsidR="00F72F0C" w:rsidRPr="00343DF3" w:rsidRDefault="00BF08CD">
            <w:pPr>
              <w:pStyle w:val="TableParagraph"/>
              <w:spacing w:before="173" w:line="237" w:lineRule="auto"/>
              <w:ind w:left="86" w:right="116"/>
              <w:rPr>
                <w:sz w:val="20"/>
                <w:szCs w:val="20"/>
              </w:rPr>
            </w:pPr>
            <w:r w:rsidRPr="00343DF3">
              <w:rPr>
                <w:sz w:val="20"/>
                <w:szCs w:val="20"/>
              </w:rPr>
              <w:t>Research fellowships are available for post-doctoral work or following recently completed rheumatology advanced training and are available for research programs both overseas and in Australia.</w:t>
            </w:r>
          </w:p>
          <w:p w14:paraId="2C698A83" w14:textId="77777777" w:rsidR="00F72F0C" w:rsidRPr="00343DF3" w:rsidRDefault="00F72F0C">
            <w:pPr>
              <w:pStyle w:val="TableParagraph"/>
              <w:rPr>
                <w:rFonts w:ascii="Times New Roman"/>
                <w:sz w:val="20"/>
                <w:szCs w:val="20"/>
              </w:rPr>
            </w:pPr>
          </w:p>
          <w:p w14:paraId="67F383BA" w14:textId="77777777" w:rsidR="00F72F0C" w:rsidRPr="00343DF3" w:rsidRDefault="00BF08CD">
            <w:pPr>
              <w:pStyle w:val="TableParagraph"/>
              <w:ind w:left="86" w:right="116"/>
              <w:rPr>
                <w:b/>
                <w:sz w:val="20"/>
                <w:szCs w:val="20"/>
              </w:rPr>
            </w:pPr>
            <w:r w:rsidRPr="00343DF3">
              <w:rPr>
                <w:b/>
                <w:sz w:val="20"/>
                <w:szCs w:val="20"/>
              </w:rPr>
              <w:t xml:space="preserve">*NOTE In view of limited amounts of funding available, our priority is to encourage new researchers who are then subsequently in a stronger position to apply for an award from other agencies, such as NHMRC. As success in the NHMRC funding program is one of the goals of Arthritis Australia’s research strategy, applicants submitting a research proposal which is subsequently awarded NHMRC funding in the same calendar year, will no longer be eligible to receive funds from Arthritis Australia for this proposal. Similarly, recipients cannot hold more than one fellowship in any given year and will no longer be eligible to receive funds from Arthritis Australia should they be successful at receiving another fellowship </w:t>
            </w:r>
            <w:proofErr w:type="gramStart"/>
            <w:r w:rsidRPr="00343DF3">
              <w:rPr>
                <w:b/>
                <w:sz w:val="20"/>
                <w:szCs w:val="20"/>
              </w:rPr>
              <w:t>e.g.</w:t>
            </w:r>
            <w:proofErr w:type="gramEnd"/>
            <w:r w:rsidRPr="00343DF3">
              <w:rPr>
                <w:b/>
                <w:sz w:val="20"/>
                <w:szCs w:val="20"/>
              </w:rPr>
              <w:t xml:space="preserve"> from the RACP.</w:t>
            </w:r>
          </w:p>
          <w:p w14:paraId="041162FF" w14:textId="77777777" w:rsidR="00F72F0C" w:rsidRPr="00343DF3" w:rsidRDefault="00F72F0C">
            <w:pPr>
              <w:pStyle w:val="TableParagraph"/>
              <w:spacing w:before="4"/>
              <w:rPr>
                <w:rFonts w:ascii="Times New Roman"/>
                <w:sz w:val="20"/>
                <w:szCs w:val="20"/>
              </w:rPr>
            </w:pPr>
          </w:p>
          <w:p w14:paraId="2F57C933" w14:textId="77777777" w:rsidR="00F72F0C" w:rsidRPr="00343DF3" w:rsidRDefault="00F72F0C">
            <w:pPr>
              <w:pStyle w:val="TableParagraph"/>
              <w:spacing w:before="8"/>
              <w:rPr>
                <w:rFonts w:ascii="Times New Roman"/>
                <w:sz w:val="20"/>
                <w:szCs w:val="20"/>
              </w:rPr>
            </w:pPr>
          </w:p>
          <w:p w14:paraId="55CE87F0" w14:textId="77777777" w:rsidR="00F72F0C" w:rsidRPr="00343DF3" w:rsidRDefault="00BF08CD">
            <w:pPr>
              <w:pStyle w:val="TableParagraph"/>
              <w:ind w:left="86" w:right="133"/>
              <w:rPr>
                <w:sz w:val="20"/>
                <w:szCs w:val="20"/>
              </w:rPr>
            </w:pPr>
            <w:r w:rsidRPr="00343DF3">
              <w:rPr>
                <w:sz w:val="20"/>
                <w:szCs w:val="20"/>
              </w:rPr>
              <w:t xml:space="preserve">The </w:t>
            </w:r>
            <w:r w:rsidRPr="00343DF3">
              <w:rPr>
                <w:b/>
                <w:sz w:val="20"/>
                <w:szCs w:val="20"/>
              </w:rPr>
              <w:t xml:space="preserve">Victorian ARA Fellowship </w:t>
            </w:r>
            <w:r w:rsidRPr="00343DF3">
              <w:rPr>
                <w:sz w:val="20"/>
                <w:szCs w:val="20"/>
              </w:rPr>
              <w:t>is designed to support expansive self-development of trainee/rheumatologists within Victoria. The purpose of the award is to encourage rheumatologists to develop expertise in a clinical or research discipline in rheumatology and to use that expertise in and for the betterment of rheumatology in Victoria. ARA members who are advanced trainees or within five years of FRACP are eligible to apply, in support of higher degree studies, post-higher degree research, or specialized clinical training.</w:t>
            </w:r>
          </w:p>
          <w:p w14:paraId="6F41D6EE" w14:textId="77777777" w:rsidR="00F72F0C" w:rsidRPr="00343DF3" w:rsidRDefault="00F72F0C">
            <w:pPr>
              <w:pStyle w:val="TableParagraph"/>
              <w:rPr>
                <w:rFonts w:ascii="Times New Roman"/>
                <w:sz w:val="20"/>
                <w:szCs w:val="20"/>
              </w:rPr>
            </w:pPr>
          </w:p>
          <w:p w14:paraId="7C2C9C1C" w14:textId="6CDE0D1A" w:rsidR="00833EC5" w:rsidRPr="00343DF3" w:rsidRDefault="00833EC5" w:rsidP="00833EC5">
            <w:pPr>
              <w:rPr>
                <w:sz w:val="20"/>
                <w:szCs w:val="20"/>
              </w:rPr>
            </w:pPr>
            <w:r w:rsidRPr="00343DF3">
              <w:rPr>
                <w:sz w:val="20"/>
                <w:szCs w:val="20"/>
              </w:rPr>
              <w:t xml:space="preserve">The </w:t>
            </w:r>
            <w:r w:rsidRPr="00343DF3">
              <w:rPr>
                <w:b/>
                <w:bCs/>
                <w:sz w:val="20"/>
                <w:szCs w:val="20"/>
              </w:rPr>
              <w:t>Aboriginal and Torres Strait Islander fellowship</w:t>
            </w:r>
            <w:r w:rsidRPr="00343DF3">
              <w:rPr>
                <w:sz w:val="20"/>
                <w:szCs w:val="20"/>
              </w:rPr>
              <w:t xml:space="preserve"> will be offered for health research in the field of arthritis </w:t>
            </w:r>
            <w:proofErr w:type="gramStart"/>
            <w:r w:rsidRPr="00343DF3">
              <w:rPr>
                <w:sz w:val="20"/>
                <w:szCs w:val="20"/>
              </w:rPr>
              <w:t>and  musculoskeletal</w:t>
            </w:r>
            <w:proofErr w:type="gramEnd"/>
            <w:r w:rsidRPr="00343DF3">
              <w:rPr>
                <w:sz w:val="20"/>
                <w:szCs w:val="20"/>
              </w:rPr>
              <w:t xml:space="preserve"> conditions among Aboriginal and Torres Strait Islander. The fellowship will be awarded to a researcher who identifies as an Aboriginal or Torres Strait Islander, or who has a team member who identifies as an Aboriginal or Torres Strait Islander. The researcher must be undertaking post- doctoral work or following recently completed Rheumatology advanced training. This is a </w:t>
            </w:r>
            <w:proofErr w:type="gramStart"/>
            <w:r w:rsidRPr="00343DF3">
              <w:rPr>
                <w:sz w:val="20"/>
                <w:szCs w:val="20"/>
              </w:rPr>
              <w:t>12 month</w:t>
            </w:r>
            <w:proofErr w:type="gramEnd"/>
            <w:r w:rsidRPr="00343DF3">
              <w:rPr>
                <w:sz w:val="20"/>
                <w:szCs w:val="20"/>
              </w:rPr>
              <w:t xml:space="preserve"> research fellowship offered through Arthritis Australia’s National Research Program in 2021, to be taken up in 2023. </w:t>
            </w:r>
          </w:p>
          <w:p w14:paraId="518058F4" w14:textId="77777777" w:rsidR="00F72F0C" w:rsidRPr="00343DF3" w:rsidRDefault="00F72F0C">
            <w:pPr>
              <w:pStyle w:val="TableParagraph"/>
              <w:spacing w:before="11"/>
              <w:rPr>
                <w:rFonts w:ascii="Times New Roman"/>
                <w:sz w:val="20"/>
                <w:szCs w:val="20"/>
              </w:rPr>
            </w:pPr>
          </w:p>
          <w:p w14:paraId="0F789765" w14:textId="77777777" w:rsidR="00F72F0C" w:rsidRPr="00343DF3" w:rsidRDefault="00F72F0C">
            <w:pPr>
              <w:pStyle w:val="TableParagraph"/>
              <w:rPr>
                <w:rFonts w:ascii="Times New Roman"/>
                <w:sz w:val="20"/>
                <w:szCs w:val="20"/>
              </w:rPr>
            </w:pPr>
          </w:p>
          <w:p w14:paraId="2054C447" w14:textId="7493D790" w:rsidR="00F72F0C" w:rsidRDefault="00BF08CD">
            <w:pPr>
              <w:pStyle w:val="TableParagraph"/>
              <w:spacing w:line="242" w:lineRule="auto"/>
              <w:ind w:left="86" w:right="231"/>
              <w:rPr>
                <w:sz w:val="19"/>
              </w:rPr>
            </w:pPr>
            <w:r w:rsidRPr="00833EC5">
              <w:t>Application forms for the</w:t>
            </w:r>
            <w:r w:rsidR="0088744F">
              <w:rPr>
                <w:b/>
              </w:rPr>
              <w:t xml:space="preserve"> </w:t>
            </w:r>
            <w:r w:rsidRPr="00833EC5">
              <w:rPr>
                <w:b/>
              </w:rPr>
              <w:t>Victorian ARA Fellowship</w:t>
            </w:r>
            <w:r w:rsidR="0086071E">
              <w:rPr>
                <w:b/>
              </w:rPr>
              <w:t>, Aboriginal &amp; Torres Strait Islander Fellowship</w:t>
            </w:r>
            <w:r w:rsidRPr="00833EC5">
              <w:rPr>
                <w:b/>
              </w:rPr>
              <w:t xml:space="preserve"> </w:t>
            </w:r>
            <w:r w:rsidRPr="00833EC5">
              <w:t xml:space="preserve">can be downloaded </w:t>
            </w:r>
            <w:r w:rsidRPr="00833EC5">
              <w:rPr>
                <w:b/>
                <w:color w:val="0000FF"/>
                <w:u w:val="single" w:color="0000FF"/>
              </w:rPr>
              <w:t>here</w:t>
            </w:r>
            <w:r w:rsidRPr="00833EC5">
              <w:rPr>
                <w:color w:val="0000FF"/>
                <w:u w:val="single" w:color="0000FF"/>
              </w:rPr>
              <w:t>.</w:t>
            </w:r>
          </w:p>
        </w:tc>
      </w:tr>
      <w:tr w:rsidR="00F72F0C" w14:paraId="75B32D24" w14:textId="77777777" w:rsidTr="00833EC5">
        <w:trPr>
          <w:trHeight w:val="273"/>
        </w:trPr>
        <w:tc>
          <w:tcPr>
            <w:tcW w:w="10361" w:type="dxa"/>
            <w:tcBorders>
              <w:right w:val="thinThickMediumGap" w:sz="2" w:space="0" w:color="808080"/>
            </w:tcBorders>
          </w:tcPr>
          <w:p w14:paraId="1D58E0C2" w14:textId="77777777" w:rsidR="00F72F0C" w:rsidRDefault="00BF08CD">
            <w:pPr>
              <w:pStyle w:val="TableParagraph"/>
              <w:spacing w:before="18"/>
              <w:ind w:left="1630" w:right="1620"/>
              <w:jc w:val="center"/>
              <w:rPr>
                <w:b/>
                <w:sz w:val="20"/>
              </w:rPr>
            </w:pPr>
            <w:r>
              <w:rPr>
                <w:b/>
                <w:sz w:val="20"/>
              </w:rPr>
              <w:t>NOTE: Please use specific application form for each of the following award.</w:t>
            </w:r>
          </w:p>
        </w:tc>
      </w:tr>
      <w:tr w:rsidR="00F72F0C" w14:paraId="3DA3C75D" w14:textId="77777777" w:rsidTr="0088744F">
        <w:trPr>
          <w:trHeight w:val="5461"/>
        </w:trPr>
        <w:tc>
          <w:tcPr>
            <w:tcW w:w="10361" w:type="dxa"/>
            <w:tcBorders>
              <w:bottom w:val="single" w:sz="4" w:space="0" w:color="000000"/>
            </w:tcBorders>
          </w:tcPr>
          <w:p w14:paraId="75D7C6E5" w14:textId="77777777" w:rsidR="00F72F0C" w:rsidRDefault="00F72F0C">
            <w:pPr>
              <w:pStyle w:val="TableParagraph"/>
              <w:spacing w:before="11"/>
              <w:rPr>
                <w:rFonts w:ascii="Times New Roman"/>
                <w:sz w:val="24"/>
              </w:rPr>
            </w:pPr>
          </w:p>
          <w:p w14:paraId="07837F29" w14:textId="77777777" w:rsidR="00753744" w:rsidRPr="0088744F" w:rsidRDefault="00BF08CD">
            <w:pPr>
              <w:pStyle w:val="TableParagraph"/>
              <w:ind w:left="86" w:right="165"/>
              <w:rPr>
                <w:sz w:val="20"/>
                <w:szCs w:val="20"/>
              </w:rPr>
            </w:pPr>
            <w:r w:rsidRPr="0088744F">
              <w:rPr>
                <w:sz w:val="20"/>
                <w:szCs w:val="20"/>
              </w:rPr>
              <w:t xml:space="preserve">The </w:t>
            </w:r>
            <w:r w:rsidRPr="0088744F">
              <w:rPr>
                <w:b/>
                <w:sz w:val="20"/>
                <w:szCs w:val="20"/>
              </w:rPr>
              <w:t xml:space="preserve">Ken </w:t>
            </w:r>
            <w:proofErr w:type="spellStart"/>
            <w:r w:rsidRPr="0088744F">
              <w:rPr>
                <w:b/>
                <w:sz w:val="20"/>
                <w:szCs w:val="20"/>
              </w:rPr>
              <w:t>Muirden</w:t>
            </w:r>
            <w:proofErr w:type="spellEnd"/>
            <w:r w:rsidRPr="0088744F">
              <w:rPr>
                <w:b/>
                <w:sz w:val="20"/>
                <w:szCs w:val="20"/>
              </w:rPr>
              <w:t xml:space="preserve"> Overseas Training Fellowship </w:t>
            </w:r>
            <w:r w:rsidRPr="0088744F">
              <w:rPr>
                <w:sz w:val="20"/>
                <w:szCs w:val="20"/>
              </w:rPr>
              <w:t>is designed to give a rheumatologist who is about to or has completed advanced training in Rheumatology within the last two years an opportunity to undertake further clinical or research training overseas in an approved institution in any country. This fellowship is funded by the Australian Rheumatology Association Research Trust.</w:t>
            </w:r>
            <w:r w:rsidR="00343DF3" w:rsidRPr="0088744F">
              <w:rPr>
                <w:sz w:val="20"/>
                <w:szCs w:val="20"/>
              </w:rPr>
              <w:t xml:space="preserve"> </w:t>
            </w:r>
          </w:p>
          <w:p w14:paraId="71F6331A" w14:textId="2FC72FDA" w:rsidR="00F72F0C" w:rsidRPr="0088744F" w:rsidRDefault="00753744">
            <w:pPr>
              <w:pStyle w:val="TableParagraph"/>
              <w:ind w:left="86" w:right="165"/>
              <w:rPr>
                <w:sz w:val="20"/>
                <w:szCs w:val="20"/>
              </w:rPr>
            </w:pPr>
            <w:r w:rsidRPr="0088744F">
              <w:rPr>
                <w:b/>
                <w:bCs/>
                <w:sz w:val="20"/>
                <w:szCs w:val="20"/>
              </w:rPr>
              <w:t>(</w:t>
            </w:r>
            <w:proofErr w:type="gramStart"/>
            <w:r w:rsidRPr="0088744F">
              <w:rPr>
                <w:b/>
                <w:bCs/>
                <w:sz w:val="20"/>
                <w:szCs w:val="20"/>
              </w:rPr>
              <w:t>please</w:t>
            </w:r>
            <w:proofErr w:type="gramEnd"/>
            <w:r w:rsidR="00343DF3" w:rsidRPr="0088744F">
              <w:rPr>
                <w:b/>
                <w:bCs/>
                <w:sz w:val="20"/>
                <w:szCs w:val="20"/>
              </w:rPr>
              <w:t xml:space="preserve"> check our “on offer in 2023” section for final details)</w:t>
            </w:r>
          </w:p>
          <w:p w14:paraId="0D136CA7" w14:textId="77777777" w:rsidR="00F72F0C" w:rsidRPr="0088744F" w:rsidRDefault="00F72F0C">
            <w:pPr>
              <w:pStyle w:val="TableParagraph"/>
              <w:spacing w:before="2"/>
              <w:rPr>
                <w:rFonts w:ascii="Times New Roman"/>
                <w:sz w:val="20"/>
                <w:szCs w:val="20"/>
              </w:rPr>
            </w:pPr>
          </w:p>
          <w:p w14:paraId="3D3BEE0D" w14:textId="77777777" w:rsidR="00F72F0C" w:rsidRPr="0088744F" w:rsidRDefault="00BF08CD">
            <w:pPr>
              <w:pStyle w:val="TableParagraph"/>
              <w:ind w:left="86"/>
              <w:rPr>
                <w:b/>
                <w:i/>
                <w:sz w:val="20"/>
                <w:szCs w:val="20"/>
              </w:rPr>
            </w:pPr>
            <w:r w:rsidRPr="0088744F">
              <w:rPr>
                <w:b/>
                <w:i/>
                <w:color w:val="365F91"/>
                <w:sz w:val="20"/>
                <w:szCs w:val="20"/>
              </w:rPr>
              <w:t xml:space="preserve">Ken </w:t>
            </w:r>
            <w:proofErr w:type="spellStart"/>
            <w:r w:rsidRPr="0088744F">
              <w:rPr>
                <w:b/>
                <w:i/>
                <w:color w:val="365F91"/>
                <w:sz w:val="20"/>
                <w:szCs w:val="20"/>
              </w:rPr>
              <w:t>Muirden</w:t>
            </w:r>
            <w:proofErr w:type="spellEnd"/>
            <w:r w:rsidRPr="0088744F">
              <w:rPr>
                <w:b/>
                <w:i/>
                <w:color w:val="365F91"/>
                <w:sz w:val="20"/>
                <w:szCs w:val="20"/>
              </w:rPr>
              <w:t xml:space="preserve"> Overseas Training Fellowship guidelines</w:t>
            </w:r>
          </w:p>
          <w:p w14:paraId="3F284915" w14:textId="77777777" w:rsidR="00F72F0C" w:rsidRPr="0088744F" w:rsidRDefault="00BF08CD">
            <w:pPr>
              <w:pStyle w:val="TableParagraph"/>
              <w:numPr>
                <w:ilvl w:val="0"/>
                <w:numId w:val="2"/>
              </w:numPr>
              <w:tabs>
                <w:tab w:val="left" w:pos="806"/>
                <w:tab w:val="left" w:pos="807"/>
              </w:tabs>
              <w:spacing w:before="161" w:line="217" w:lineRule="exact"/>
              <w:ind w:hanging="361"/>
              <w:rPr>
                <w:sz w:val="20"/>
                <w:szCs w:val="20"/>
              </w:rPr>
            </w:pPr>
            <w:r w:rsidRPr="0088744F">
              <w:rPr>
                <w:sz w:val="20"/>
                <w:szCs w:val="20"/>
              </w:rPr>
              <w:t>The recipient must be a member of the Australian Rheumatology</w:t>
            </w:r>
            <w:r w:rsidRPr="0088744F">
              <w:rPr>
                <w:spacing w:val="-21"/>
                <w:sz w:val="20"/>
                <w:szCs w:val="20"/>
              </w:rPr>
              <w:t xml:space="preserve"> </w:t>
            </w:r>
            <w:r w:rsidRPr="0088744F">
              <w:rPr>
                <w:sz w:val="20"/>
                <w:szCs w:val="20"/>
              </w:rPr>
              <w:t>Association.</w:t>
            </w:r>
          </w:p>
          <w:p w14:paraId="078874BD" w14:textId="77777777" w:rsidR="00F72F0C" w:rsidRPr="0088744F" w:rsidRDefault="00BF08CD">
            <w:pPr>
              <w:pStyle w:val="TableParagraph"/>
              <w:numPr>
                <w:ilvl w:val="0"/>
                <w:numId w:val="2"/>
              </w:numPr>
              <w:tabs>
                <w:tab w:val="left" w:pos="806"/>
                <w:tab w:val="left" w:pos="807"/>
              </w:tabs>
              <w:spacing w:line="242" w:lineRule="auto"/>
              <w:ind w:right="203"/>
              <w:rPr>
                <w:sz w:val="20"/>
                <w:szCs w:val="20"/>
              </w:rPr>
            </w:pPr>
            <w:r w:rsidRPr="0088744F">
              <w:rPr>
                <w:sz w:val="20"/>
                <w:szCs w:val="20"/>
              </w:rPr>
              <w:t>The</w:t>
            </w:r>
            <w:r w:rsidRPr="0088744F">
              <w:rPr>
                <w:spacing w:val="-4"/>
                <w:sz w:val="20"/>
                <w:szCs w:val="20"/>
              </w:rPr>
              <w:t xml:space="preserve"> </w:t>
            </w:r>
            <w:r w:rsidRPr="0088744F">
              <w:rPr>
                <w:sz w:val="20"/>
                <w:szCs w:val="20"/>
              </w:rPr>
              <w:t>recipient</w:t>
            </w:r>
            <w:r w:rsidRPr="0088744F">
              <w:rPr>
                <w:spacing w:val="-2"/>
                <w:sz w:val="20"/>
                <w:szCs w:val="20"/>
              </w:rPr>
              <w:t xml:space="preserve"> </w:t>
            </w:r>
            <w:r w:rsidRPr="0088744F">
              <w:rPr>
                <w:sz w:val="20"/>
                <w:szCs w:val="20"/>
              </w:rPr>
              <w:t>must</w:t>
            </w:r>
            <w:r w:rsidRPr="0088744F">
              <w:rPr>
                <w:spacing w:val="-3"/>
                <w:sz w:val="20"/>
                <w:szCs w:val="20"/>
              </w:rPr>
              <w:t xml:space="preserve"> </w:t>
            </w:r>
            <w:r w:rsidRPr="0088744F">
              <w:rPr>
                <w:sz w:val="20"/>
                <w:szCs w:val="20"/>
              </w:rPr>
              <w:t>be</w:t>
            </w:r>
            <w:r w:rsidRPr="0088744F">
              <w:rPr>
                <w:spacing w:val="-3"/>
                <w:sz w:val="20"/>
                <w:szCs w:val="20"/>
              </w:rPr>
              <w:t xml:space="preserve"> </w:t>
            </w:r>
            <w:r w:rsidRPr="0088744F">
              <w:rPr>
                <w:sz w:val="20"/>
                <w:szCs w:val="20"/>
              </w:rPr>
              <w:t>in</w:t>
            </w:r>
            <w:r w:rsidRPr="0088744F">
              <w:rPr>
                <w:spacing w:val="-4"/>
                <w:sz w:val="20"/>
                <w:szCs w:val="20"/>
              </w:rPr>
              <w:t xml:space="preserve"> </w:t>
            </w:r>
            <w:r w:rsidRPr="0088744F">
              <w:rPr>
                <w:sz w:val="20"/>
                <w:szCs w:val="20"/>
              </w:rPr>
              <w:t>the</w:t>
            </w:r>
            <w:r w:rsidRPr="0088744F">
              <w:rPr>
                <w:spacing w:val="-3"/>
                <w:sz w:val="20"/>
                <w:szCs w:val="20"/>
              </w:rPr>
              <w:t xml:space="preserve"> </w:t>
            </w:r>
            <w:r w:rsidRPr="0088744F">
              <w:rPr>
                <w:sz w:val="20"/>
                <w:szCs w:val="20"/>
              </w:rPr>
              <w:t>last</w:t>
            </w:r>
            <w:r w:rsidRPr="0088744F">
              <w:rPr>
                <w:spacing w:val="-3"/>
                <w:sz w:val="20"/>
                <w:szCs w:val="20"/>
              </w:rPr>
              <w:t xml:space="preserve"> </w:t>
            </w:r>
            <w:r w:rsidRPr="0088744F">
              <w:rPr>
                <w:sz w:val="20"/>
                <w:szCs w:val="20"/>
              </w:rPr>
              <w:t>year</w:t>
            </w:r>
            <w:r w:rsidRPr="0088744F">
              <w:rPr>
                <w:spacing w:val="-2"/>
                <w:sz w:val="20"/>
                <w:szCs w:val="20"/>
              </w:rPr>
              <w:t xml:space="preserve"> </w:t>
            </w:r>
            <w:r w:rsidRPr="0088744F">
              <w:rPr>
                <w:sz w:val="20"/>
                <w:szCs w:val="20"/>
              </w:rPr>
              <w:t>of</w:t>
            </w:r>
            <w:r w:rsidRPr="0088744F">
              <w:rPr>
                <w:spacing w:val="-2"/>
                <w:sz w:val="20"/>
                <w:szCs w:val="20"/>
              </w:rPr>
              <w:t xml:space="preserve"> </w:t>
            </w:r>
            <w:r w:rsidRPr="0088744F">
              <w:rPr>
                <w:sz w:val="20"/>
                <w:szCs w:val="20"/>
              </w:rPr>
              <w:t>Advanced</w:t>
            </w:r>
            <w:r w:rsidRPr="0088744F">
              <w:rPr>
                <w:spacing w:val="-4"/>
                <w:sz w:val="20"/>
                <w:szCs w:val="20"/>
              </w:rPr>
              <w:t xml:space="preserve"> </w:t>
            </w:r>
            <w:r w:rsidRPr="0088744F">
              <w:rPr>
                <w:sz w:val="20"/>
                <w:szCs w:val="20"/>
              </w:rPr>
              <w:t>Training</w:t>
            </w:r>
            <w:r w:rsidRPr="0088744F">
              <w:rPr>
                <w:spacing w:val="-3"/>
                <w:sz w:val="20"/>
                <w:szCs w:val="20"/>
              </w:rPr>
              <w:t xml:space="preserve"> </w:t>
            </w:r>
            <w:r w:rsidRPr="0088744F">
              <w:rPr>
                <w:sz w:val="20"/>
                <w:szCs w:val="20"/>
              </w:rPr>
              <w:t>in</w:t>
            </w:r>
            <w:r w:rsidRPr="0088744F">
              <w:rPr>
                <w:spacing w:val="-4"/>
                <w:sz w:val="20"/>
                <w:szCs w:val="20"/>
              </w:rPr>
              <w:t xml:space="preserve"> </w:t>
            </w:r>
            <w:r w:rsidRPr="0088744F">
              <w:rPr>
                <w:sz w:val="20"/>
                <w:szCs w:val="20"/>
              </w:rPr>
              <w:t>Rheumatology</w:t>
            </w:r>
            <w:r w:rsidRPr="0088744F">
              <w:rPr>
                <w:spacing w:val="-3"/>
                <w:sz w:val="20"/>
                <w:szCs w:val="20"/>
              </w:rPr>
              <w:t xml:space="preserve"> </w:t>
            </w:r>
            <w:r w:rsidRPr="0088744F">
              <w:rPr>
                <w:sz w:val="20"/>
                <w:szCs w:val="20"/>
              </w:rPr>
              <w:t>in</w:t>
            </w:r>
            <w:r w:rsidRPr="0088744F">
              <w:rPr>
                <w:spacing w:val="-4"/>
                <w:sz w:val="20"/>
                <w:szCs w:val="20"/>
              </w:rPr>
              <w:t xml:space="preserve"> </w:t>
            </w:r>
            <w:r w:rsidRPr="0088744F">
              <w:rPr>
                <w:sz w:val="20"/>
                <w:szCs w:val="20"/>
              </w:rPr>
              <w:t>the</w:t>
            </w:r>
            <w:r w:rsidRPr="0088744F">
              <w:rPr>
                <w:spacing w:val="-3"/>
                <w:sz w:val="20"/>
                <w:szCs w:val="20"/>
              </w:rPr>
              <w:t xml:space="preserve"> </w:t>
            </w:r>
            <w:r w:rsidRPr="0088744F">
              <w:rPr>
                <w:sz w:val="20"/>
                <w:szCs w:val="20"/>
              </w:rPr>
              <w:t>year</w:t>
            </w:r>
            <w:r w:rsidRPr="0088744F">
              <w:rPr>
                <w:spacing w:val="-2"/>
                <w:sz w:val="20"/>
                <w:szCs w:val="20"/>
              </w:rPr>
              <w:t xml:space="preserve"> </w:t>
            </w:r>
            <w:r w:rsidRPr="0088744F">
              <w:rPr>
                <w:sz w:val="20"/>
                <w:szCs w:val="20"/>
              </w:rPr>
              <w:t>the</w:t>
            </w:r>
            <w:r w:rsidRPr="0088744F">
              <w:rPr>
                <w:spacing w:val="-4"/>
                <w:sz w:val="20"/>
                <w:szCs w:val="20"/>
              </w:rPr>
              <w:t xml:space="preserve"> </w:t>
            </w:r>
            <w:r w:rsidRPr="0088744F">
              <w:rPr>
                <w:sz w:val="20"/>
                <w:szCs w:val="20"/>
              </w:rPr>
              <w:t>award</w:t>
            </w:r>
            <w:r w:rsidRPr="0088744F">
              <w:rPr>
                <w:spacing w:val="-3"/>
                <w:sz w:val="20"/>
                <w:szCs w:val="20"/>
              </w:rPr>
              <w:t xml:space="preserve"> </w:t>
            </w:r>
            <w:r w:rsidRPr="0088744F">
              <w:rPr>
                <w:sz w:val="20"/>
                <w:szCs w:val="20"/>
              </w:rPr>
              <w:t>is</w:t>
            </w:r>
            <w:r w:rsidRPr="0088744F">
              <w:rPr>
                <w:spacing w:val="-4"/>
                <w:sz w:val="20"/>
                <w:szCs w:val="20"/>
              </w:rPr>
              <w:t xml:space="preserve"> </w:t>
            </w:r>
            <w:r w:rsidRPr="0088744F">
              <w:rPr>
                <w:sz w:val="20"/>
                <w:szCs w:val="20"/>
              </w:rPr>
              <w:t>taken</w:t>
            </w:r>
            <w:r w:rsidRPr="0088744F">
              <w:rPr>
                <w:spacing w:val="-3"/>
                <w:sz w:val="20"/>
                <w:szCs w:val="20"/>
              </w:rPr>
              <w:t xml:space="preserve"> </w:t>
            </w:r>
            <w:r w:rsidRPr="0088744F">
              <w:rPr>
                <w:sz w:val="20"/>
                <w:szCs w:val="20"/>
              </w:rPr>
              <w:t>up</w:t>
            </w:r>
            <w:r w:rsidRPr="0088744F">
              <w:rPr>
                <w:spacing w:val="-4"/>
                <w:sz w:val="20"/>
                <w:szCs w:val="20"/>
              </w:rPr>
              <w:t xml:space="preserve"> </w:t>
            </w:r>
            <w:r w:rsidRPr="0088744F">
              <w:rPr>
                <w:sz w:val="20"/>
                <w:szCs w:val="20"/>
              </w:rPr>
              <w:t>or have completed their training in the previous two</w:t>
            </w:r>
            <w:r w:rsidRPr="0088744F">
              <w:rPr>
                <w:spacing w:val="-17"/>
                <w:sz w:val="20"/>
                <w:szCs w:val="20"/>
              </w:rPr>
              <w:t xml:space="preserve"> </w:t>
            </w:r>
            <w:r w:rsidRPr="0088744F">
              <w:rPr>
                <w:sz w:val="20"/>
                <w:szCs w:val="20"/>
              </w:rPr>
              <w:t>years.</w:t>
            </w:r>
          </w:p>
          <w:p w14:paraId="18F31C6D" w14:textId="77777777" w:rsidR="00F72F0C" w:rsidRPr="0088744F" w:rsidRDefault="00BF08CD">
            <w:pPr>
              <w:pStyle w:val="TableParagraph"/>
              <w:numPr>
                <w:ilvl w:val="0"/>
                <w:numId w:val="2"/>
              </w:numPr>
              <w:tabs>
                <w:tab w:val="left" w:pos="806"/>
                <w:tab w:val="left" w:pos="807"/>
              </w:tabs>
              <w:spacing w:line="214" w:lineRule="exact"/>
              <w:ind w:hanging="361"/>
              <w:rPr>
                <w:sz w:val="20"/>
                <w:szCs w:val="20"/>
              </w:rPr>
            </w:pPr>
            <w:r w:rsidRPr="0088744F">
              <w:rPr>
                <w:sz w:val="20"/>
                <w:szCs w:val="20"/>
              </w:rPr>
              <w:t>The</w:t>
            </w:r>
            <w:r w:rsidRPr="0088744F">
              <w:rPr>
                <w:spacing w:val="-3"/>
                <w:sz w:val="20"/>
                <w:szCs w:val="20"/>
              </w:rPr>
              <w:t xml:space="preserve"> </w:t>
            </w:r>
            <w:r w:rsidRPr="0088744F">
              <w:rPr>
                <w:sz w:val="20"/>
                <w:szCs w:val="20"/>
              </w:rPr>
              <w:t>grant</w:t>
            </w:r>
            <w:r w:rsidRPr="0088744F">
              <w:rPr>
                <w:spacing w:val="-2"/>
                <w:sz w:val="20"/>
                <w:szCs w:val="20"/>
              </w:rPr>
              <w:t xml:space="preserve"> </w:t>
            </w:r>
            <w:r w:rsidRPr="0088744F">
              <w:rPr>
                <w:sz w:val="20"/>
                <w:szCs w:val="20"/>
              </w:rPr>
              <w:t>will</w:t>
            </w:r>
            <w:r w:rsidRPr="0088744F">
              <w:rPr>
                <w:spacing w:val="-2"/>
                <w:sz w:val="20"/>
                <w:szCs w:val="20"/>
              </w:rPr>
              <w:t xml:space="preserve"> </w:t>
            </w:r>
            <w:r w:rsidRPr="0088744F">
              <w:rPr>
                <w:sz w:val="20"/>
                <w:szCs w:val="20"/>
              </w:rPr>
              <w:t>be</w:t>
            </w:r>
            <w:r w:rsidRPr="0088744F">
              <w:rPr>
                <w:spacing w:val="-3"/>
                <w:sz w:val="20"/>
                <w:szCs w:val="20"/>
              </w:rPr>
              <w:t xml:space="preserve"> </w:t>
            </w:r>
            <w:r w:rsidRPr="0088744F">
              <w:rPr>
                <w:sz w:val="20"/>
                <w:szCs w:val="20"/>
              </w:rPr>
              <w:t>stipend</w:t>
            </w:r>
            <w:r w:rsidRPr="0088744F">
              <w:rPr>
                <w:spacing w:val="-3"/>
                <w:sz w:val="20"/>
                <w:szCs w:val="20"/>
              </w:rPr>
              <w:t xml:space="preserve"> </w:t>
            </w:r>
            <w:r w:rsidRPr="0088744F">
              <w:rPr>
                <w:sz w:val="20"/>
                <w:szCs w:val="20"/>
              </w:rPr>
              <w:t>to</w:t>
            </w:r>
            <w:r w:rsidRPr="0088744F">
              <w:rPr>
                <w:spacing w:val="-3"/>
                <w:sz w:val="20"/>
                <w:szCs w:val="20"/>
              </w:rPr>
              <w:t xml:space="preserve"> </w:t>
            </w:r>
            <w:r w:rsidRPr="0088744F">
              <w:rPr>
                <w:sz w:val="20"/>
                <w:szCs w:val="20"/>
              </w:rPr>
              <w:t>cover</w:t>
            </w:r>
            <w:r w:rsidRPr="0088744F">
              <w:rPr>
                <w:spacing w:val="-2"/>
                <w:sz w:val="20"/>
                <w:szCs w:val="20"/>
              </w:rPr>
              <w:t xml:space="preserve"> </w:t>
            </w:r>
            <w:r w:rsidRPr="0088744F">
              <w:rPr>
                <w:sz w:val="20"/>
                <w:szCs w:val="20"/>
              </w:rPr>
              <w:t>all</w:t>
            </w:r>
            <w:r w:rsidRPr="0088744F">
              <w:rPr>
                <w:spacing w:val="-2"/>
                <w:sz w:val="20"/>
                <w:szCs w:val="20"/>
              </w:rPr>
              <w:t xml:space="preserve"> </w:t>
            </w:r>
            <w:r w:rsidRPr="0088744F">
              <w:rPr>
                <w:sz w:val="20"/>
                <w:szCs w:val="20"/>
              </w:rPr>
              <w:t>costs</w:t>
            </w:r>
            <w:r w:rsidRPr="0088744F">
              <w:rPr>
                <w:spacing w:val="-3"/>
                <w:sz w:val="20"/>
                <w:szCs w:val="20"/>
              </w:rPr>
              <w:t xml:space="preserve"> </w:t>
            </w:r>
            <w:r w:rsidRPr="0088744F">
              <w:rPr>
                <w:sz w:val="20"/>
                <w:szCs w:val="20"/>
              </w:rPr>
              <w:t>related</w:t>
            </w:r>
            <w:r w:rsidRPr="0088744F">
              <w:rPr>
                <w:spacing w:val="-3"/>
                <w:sz w:val="20"/>
                <w:szCs w:val="20"/>
              </w:rPr>
              <w:t xml:space="preserve"> </w:t>
            </w:r>
            <w:r w:rsidRPr="0088744F">
              <w:rPr>
                <w:sz w:val="20"/>
                <w:szCs w:val="20"/>
              </w:rPr>
              <w:t>to</w:t>
            </w:r>
            <w:r w:rsidRPr="0088744F">
              <w:rPr>
                <w:spacing w:val="-3"/>
                <w:sz w:val="20"/>
                <w:szCs w:val="20"/>
              </w:rPr>
              <w:t xml:space="preserve"> </w:t>
            </w:r>
            <w:r w:rsidRPr="0088744F">
              <w:rPr>
                <w:sz w:val="20"/>
                <w:szCs w:val="20"/>
              </w:rPr>
              <w:t>travel</w:t>
            </w:r>
            <w:r w:rsidRPr="0088744F">
              <w:rPr>
                <w:spacing w:val="-2"/>
                <w:sz w:val="20"/>
                <w:szCs w:val="20"/>
              </w:rPr>
              <w:t xml:space="preserve"> </w:t>
            </w:r>
            <w:r w:rsidRPr="0088744F">
              <w:rPr>
                <w:sz w:val="20"/>
                <w:szCs w:val="20"/>
              </w:rPr>
              <w:t>and</w:t>
            </w:r>
            <w:r w:rsidRPr="0088744F">
              <w:rPr>
                <w:spacing w:val="-3"/>
                <w:sz w:val="20"/>
                <w:szCs w:val="20"/>
              </w:rPr>
              <w:t xml:space="preserve"> </w:t>
            </w:r>
            <w:r w:rsidRPr="0088744F">
              <w:rPr>
                <w:sz w:val="20"/>
                <w:szCs w:val="20"/>
              </w:rPr>
              <w:t>training</w:t>
            </w:r>
            <w:r w:rsidRPr="0088744F">
              <w:rPr>
                <w:spacing w:val="-3"/>
                <w:sz w:val="20"/>
                <w:szCs w:val="20"/>
              </w:rPr>
              <w:t xml:space="preserve"> </w:t>
            </w:r>
            <w:r w:rsidRPr="0088744F">
              <w:rPr>
                <w:sz w:val="20"/>
                <w:szCs w:val="20"/>
              </w:rPr>
              <w:t>overseas</w:t>
            </w:r>
            <w:r w:rsidRPr="0088744F">
              <w:rPr>
                <w:spacing w:val="-3"/>
                <w:sz w:val="20"/>
                <w:szCs w:val="20"/>
              </w:rPr>
              <w:t xml:space="preserve"> </w:t>
            </w:r>
            <w:r w:rsidRPr="0088744F">
              <w:rPr>
                <w:sz w:val="20"/>
                <w:szCs w:val="20"/>
              </w:rPr>
              <w:t>for</w:t>
            </w:r>
            <w:r w:rsidRPr="0088744F">
              <w:rPr>
                <w:spacing w:val="-2"/>
                <w:sz w:val="20"/>
                <w:szCs w:val="20"/>
              </w:rPr>
              <w:t xml:space="preserve"> </w:t>
            </w:r>
            <w:r w:rsidRPr="0088744F">
              <w:rPr>
                <w:sz w:val="20"/>
                <w:szCs w:val="20"/>
              </w:rPr>
              <w:t>a</w:t>
            </w:r>
            <w:r w:rsidRPr="0088744F">
              <w:rPr>
                <w:spacing w:val="-3"/>
                <w:sz w:val="20"/>
                <w:szCs w:val="20"/>
              </w:rPr>
              <w:t xml:space="preserve"> </w:t>
            </w:r>
            <w:r w:rsidRPr="0088744F">
              <w:rPr>
                <w:sz w:val="20"/>
                <w:szCs w:val="20"/>
              </w:rPr>
              <w:t>period</w:t>
            </w:r>
            <w:r w:rsidRPr="0088744F">
              <w:rPr>
                <w:spacing w:val="-3"/>
                <w:sz w:val="20"/>
                <w:szCs w:val="20"/>
              </w:rPr>
              <w:t xml:space="preserve"> </w:t>
            </w:r>
            <w:r w:rsidRPr="0088744F">
              <w:rPr>
                <w:sz w:val="20"/>
                <w:szCs w:val="20"/>
              </w:rPr>
              <w:t>of</w:t>
            </w:r>
            <w:r w:rsidRPr="0088744F">
              <w:rPr>
                <w:spacing w:val="-2"/>
                <w:sz w:val="20"/>
                <w:szCs w:val="20"/>
              </w:rPr>
              <w:t xml:space="preserve"> </w:t>
            </w:r>
            <w:r w:rsidRPr="0088744F">
              <w:rPr>
                <w:sz w:val="20"/>
                <w:szCs w:val="20"/>
              </w:rPr>
              <w:t>12</w:t>
            </w:r>
            <w:r w:rsidRPr="0088744F">
              <w:rPr>
                <w:spacing w:val="-3"/>
                <w:sz w:val="20"/>
                <w:szCs w:val="20"/>
              </w:rPr>
              <w:t xml:space="preserve"> </w:t>
            </w:r>
            <w:r w:rsidRPr="0088744F">
              <w:rPr>
                <w:sz w:val="20"/>
                <w:szCs w:val="20"/>
              </w:rPr>
              <w:t>months.</w:t>
            </w:r>
          </w:p>
          <w:p w14:paraId="5FAD7226" w14:textId="77777777" w:rsidR="0088744F" w:rsidRDefault="00BF08CD" w:rsidP="0088744F">
            <w:pPr>
              <w:pStyle w:val="TableParagraph"/>
              <w:numPr>
                <w:ilvl w:val="0"/>
                <w:numId w:val="1"/>
              </w:numPr>
              <w:tabs>
                <w:tab w:val="left" w:pos="806"/>
                <w:tab w:val="left" w:pos="807"/>
              </w:tabs>
              <w:spacing w:before="34" w:line="237" w:lineRule="auto"/>
              <w:ind w:right="182"/>
              <w:rPr>
                <w:sz w:val="19"/>
              </w:rPr>
            </w:pPr>
            <w:r w:rsidRPr="0088744F">
              <w:rPr>
                <w:sz w:val="20"/>
                <w:szCs w:val="20"/>
              </w:rPr>
              <w:t>Applicants</w:t>
            </w:r>
            <w:r w:rsidRPr="0088744F">
              <w:rPr>
                <w:spacing w:val="-3"/>
                <w:sz w:val="20"/>
                <w:szCs w:val="20"/>
              </w:rPr>
              <w:t xml:space="preserve"> </w:t>
            </w:r>
            <w:r w:rsidRPr="0088744F">
              <w:rPr>
                <w:sz w:val="20"/>
                <w:szCs w:val="20"/>
              </w:rPr>
              <w:t>need</w:t>
            </w:r>
            <w:r w:rsidRPr="0088744F">
              <w:rPr>
                <w:spacing w:val="-3"/>
                <w:sz w:val="20"/>
                <w:szCs w:val="20"/>
              </w:rPr>
              <w:t xml:space="preserve"> </w:t>
            </w:r>
            <w:r w:rsidRPr="0088744F">
              <w:rPr>
                <w:sz w:val="20"/>
                <w:szCs w:val="20"/>
              </w:rPr>
              <w:t>to</w:t>
            </w:r>
            <w:r w:rsidRPr="0088744F">
              <w:rPr>
                <w:spacing w:val="-4"/>
                <w:sz w:val="20"/>
                <w:szCs w:val="20"/>
              </w:rPr>
              <w:t xml:space="preserve"> </w:t>
            </w:r>
            <w:r w:rsidRPr="0088744F">
              <w:rPr>
                <w:sz w:val="20"/>
                <w:szCs w:val="20"/>
              </w:rPr>
              <w:t>provide</w:t>
            </w:r>
            <w:r w:rsidRPr="0088744F">
              <w:rPr>
                <w:spacing w:val="-3"/>
                <w:sz w:val="20"/>
                <w:szCs w:val="20"/>
              </w:rPr>
              <w:t xml:space="preserve"> </w:t>
            </w:r>
            <w:r w:rsidRPr="0088744F">
              <w:rPr>
                <w:sz w:val="20"/>
                <w:szCs w:val="20"/>
              </w:rPr>
              <w:t>a</w:t>
            </w:r>
            <w:r w:rsidRPr="0088744F">
              <w:rPr>
                <w:spacing w:val="-4"/>
                <w:sz w:val="20"/>
                <w:szCs w:val="20"/>
              </w:rPr>
              <w:t xml:space="preserve"> </w:t>
            </w:r>
            <w:r w:rsidRPr="0088744F">
              <w:rPr>
                <w:sz w:val="20"/>
                <w:szCs w:val="20"/>
              </w:rPr>
              <w:t>detailed</w:t>
            </w:r>
            <w:r w:rsidRPr="0088744F">
              <w:rPr>
                <w:spacing w:val="-3"/>
                <w:sz w:val="20"/>
                <w:szCs w:val="20"/>
              </w:rPr>
              <w:t xml:space="preserve"> </w:t>
            </w:r>
            <w:r w:rsidRPr="0088744F">
              <w:rPr>
                <w:sz w:val="20"/>
                <w:szCs w:val="20"/>
              </w:rPr>
              <w:t>plan</w:t>
            </w:r>
            <w:r w:rsidRPr="0088744F">
              <w:rPr>
                <w:spacing w:val="-3"/>
                <w:sz w:val="20"/>
                <w:szCs w:val="20"/>
              </w:rPr>
              <w:t xml:space="preserve"> </w:t>
            </w:r>
            <w:r w:rsidRPr="0088744F">
              <w:rPr>
                <w:sz w:val="20"/>
                <w:szCs w:val="20"/>
              </w:rPr>
              <w:t>of</w:t>
            </w:r>
            <w:r w:rsidRPr="0088744F">
              <w:rPr>
                <w:spacing w:val="-3"/>
                <w:sz w:val="20"/>
                <w:szCs w:val="20"/>
              </w:rPr>
              <w:t xml:space="preserve"> </w:t>
            </w:r>
            <w:r w:rsidRPr="0088744F">
              <w:rPr>
                <w:sz w:val="20"/>
                <w:szCs w:val="20"/>
              </w:rPr>
              <w:t>the</w:t>
            </w:r>
            <w:r w:rsidRPr="0088744F">
              <w:rPr>
                <w:spacing w:val="-3"/>
                <w:sz w:val="20"/>
                <w:szCs w:val="20"/>
              </w:rPr>
              <w:t xml:space="preserve"> </w:t>
            </w:r>
            <w:r w:rsidRPr="0088744F">
              <w:rPr>
                <w:sz w:val="20"/>
                <w:szCs w:val="20"/>
              </w:rPr>
              <w:t>training</w:t>
            </w:r>
            <w:r w:rsidRPr="0088744F">
              <w:rPr>
                <w:spacing w:val="-4"/>
                <w:sz w:val="20"/>
                <w:szCs w:val="20"/>
              </w:rPr>
              <w:t xml:space="preserve"> </w:t>
            </w:r>
            <w:r w:rsidRPr="0088744F">
              <w:rPr>
                <w:sz w:val="20"/>
                <w:szCs w:val="20"/>
              </w:rPr>
              <w:t>program</w:t>
            </w:r>
            <w:r w:rsidRPr="0088744F">
              <w:rPr>
                <w:spacing w:val="-3"/>
                <w:sz w:val="20"/>
                <w:szCs w:val="20"/>
              </w:rPr>
              <w:t xml:space="preserve"> </w:t>
            </w:r>
            <w:r w:rsidRPr="0088744F">
              <w:rPr>
                <w:sz w:val="20"/>
                <w:szCs w:val="20"/>
              </w:rPr>
              <w:t>including</w:t>
            </w:r>
            <w:r w:rsidRPr="0088744F">
              <w:rPr>
                <w:spacing w:val="-4"/>
                <w:sz w:val="20"/>
                <w:szCs w:val="20"/>
              </w:rPr>
              <w:t xml:space="preserve"> </w:t>
            </w:r>
            <w:r w:rsidRPr="0088744F">
              <w:rPr>
                <w:sz w:val="20"/>
                <w:szCs w:val="20"/>
              </w:rPr>
              <w:t>a</w:t>
            </w:r>
            <w:r w:rsidRPr="0088744F">
              <w:rPr>
                <w:spacing w:val="-3"/>
                <w:sz w:val="20"/>
                <w:szCs w:val="20"/>
              </w:rPr>
              <w:t xml:space="preserve"> </w:t>
            </w:r>
            <w:r w:rsidRPr="0088744F">
              <w:rPr>
                <w:sz w:val="20"/>
                <w:szCs w:val="20"/>
              </w:rPr>
              <w:t>letter</w:t>
            </w:r>
            <w:r w:rsidRPr="0088744F">
              <w:rPr>
                <w:spacing w:val="-2"/>
                <w:sz w:val="20"/>
                <w:szCs w:val="20"/>
              </w:rPr>
              <w:t xml:space="preserve"> </w:t>
            </w:r>
            <w:r w:rsidRPr="0088744F">
              <w:rPr>
                <w:sz w:val="20"/>
                <w:szCs w:val="20"/>
              </w:rPr>
              <w:t>of</w:t>
            </w:r>
            <w:r w:rsidRPr="0088744F">
              <w:rPr>
                <w:spacing w:val="-3"/>
                <w:sz w:val="20"/>
                <w:szCs w:val="20"/>
              </w:rPr>
              <w:t xml:space="preserve"> </w:t>
            </w:r>
            <w:r w:rsidRPr="0088744F">
              <w:rPr>
                <w:sz w:val="20"/>
                <w:szCs w:val="20"/>
              </w:rPr>
              <w:t>support</w:t>
            </w:r>
            <w:r w:rsidRPr="0088744F">
              <w:rPr>
                <w:spacing w:val="-2"/>
                <w:sz w:val="20"/>
                <w:szCs w:val="20"/>
              </w:rPr>
              <w:t xml:space="preserve"> </w:t>
            </w:r>
            <w:r w:rsidRPr="0088744F">
              <w:rPr>
                <w:sz w:val="20"/>
                <w:szCs w:val="20"/>
              </w:rPr>
              <w:t>from</w:t>
            </w:r>
            <w:r w:rsidRPr="0088744F">
              <w:rPr>
                <w:spacing w:val="-4"/>
                <w:sz w:val="20"/>
                <w:szCs w:val="20"/>
              </w:rPr>
              <w:t xml:space="preserve"> </w:t>
            </w:r>
            <w:r w:rsidRPr="0088744F">
              <w:rPr>
                <w:sz w:val="20"/>
                <w:szCs w:val="20"/>
              </w:rPr>
              <w:t>the</w:t>
            </w:r>
            <w:r w:rsidRPr="0088744F">
              <w:rPr>
                <w:spacing w:val="-3"/>
                <w:sz w:val="20"/>
                <w:szCs w:val="20"/>
              </w:rPr>
              <w:t xml:space="preserve"> </w:t>
            </w:r>
            <w:r w:rsidRPr="0088744F">
              <w:rPr>
                <w:sz w:val="20"/>
                <w:szCs w:val="20"/>
              </w:rPr>
              <w:t>head</w:t>
            </w:r>
            <w:r w:rsidRPr="0088744F">
              <w:rPr>
                <w:spacing w:val="-3"/>
                <w:sz w:val="20"/>
                <w:szCs w:val="20"/>
              </w:rPr>
              <w:t xml:space="preserve"> </w:t>
            </w:r>
            <w:r w:rsidRPr="0088744F">
              <w:rPr>
                <w:sz w:val="20"/>
                <w:szCs w:val="20"/>
              </w:rPr>
              <w:t>of</w:t>
            </w:r>
            <w:r w:rsidRPr="0088744F">
              <w:rPr>
                <w:spacing w:val="-3"/>
                <w:sz w:val="20"/>
                <w:szCs w:val="20"/>
              </w:rPr>
              <w:t xml:space="preserve"> </w:t>
            </w:r>
            <w:r w:rsidRPr="0088744F">
              <w:rPr>
                <w:sz w:val="20"/>
                <w:szCs w:val="20"/>
              </w:rPr>
              <w:t>the relevant department in the intended overseas institution. This documentation needs to accompany the application form, along with the applicant’s curriculum</w:t>
            </w:r>
            <w:r w:rsidRPr="0088744F">
              <w:rPr>
                <w:spacing w:val="-9"/>
                <w:sz w:val="20"/>
                <w:szCs w:val="20"/>
              </w:rPr>
              <w:t xml:space="preserve"> </w:t>
            </w:r>
            <w:r w:rsidRPr="0088744F">
              <w:rPr>
                <w:sz w:val="20"/>
                <w:szCs w:val="20"/>
              </w:rPr>
              <w:t>vitae.</w:t>
            </w:r>
            <w:r w:rsidR="0088744F">
              <w:rPr>
                <w:sz w:val="19"/>
              </w:rPr>
              <w:t xml:space="preserve"> </w:t>
            </w:r>
          </w:p>
          <w:p w14:paraId="0FC27F7D" w14:textId="53352E8B" w:rsidR="0088744F" w:rsidRPr="0088744F" w:rsidRDefault="0088744F" w:rsidP="0088744F">
            <w:pPr>
              <w:pStyle w:val="TableParagraph"/>
              <w:numPr>
                <w:ilvl w:val="0"/>
                <w:numId w:val="1"/>
              </w:numPr>
              <w:tabs>
                <w:tab w:val="left" w:pos="806"/>
                <w:tab w:val="left" w:pos="807"/>
              </w:tabs>
              <w:spacing w:before="34" w:line="237" w:lineRule="auto"/>
              <w:ind w:right="182"/>
              <w:rPr>
                <w:sz w:val="19"/>
              </w:rPr>
            </w:pPr>
            <w:r>
              <w:rPr>
                <w:sz w:val="19"/>
              </w:rPr>
              <w:t>The</w:t>
            </w:r>
            <w:r>
              <w:rPr>
                <w:spacing w:val="-5"/>
                <w:sz w:val="19"/>
              </w:rPr>
              <w:t xml:space="preserve"> </w:t>
            </w:r>
            <w:r>
              <w:rPr>
                <w:sz w:val="19"/>
              </w:rPr>
              <w:t>successful</w:t>
            </w:r>
            <w:r>
              <w:rPr>
                <w:spacing w:val="-3"/>
                <w:sz w:val="19"/>
              </w:rPr>
              <w:t xml:space="preserve"> </w:t>
            </w:r>
            <w:r>
              <w:rPr>
                <w:sz w:val="19"/>
              </w:rPr>
              <w:t>applicant</w:t>
            </w:r>
            <w:r>
              <w:rPr>
                <w:spacing w:val="-3"/>
                <w:sz w:val="19"/>
              </w:rPr>
              <w:t xml:space="preserve"> </w:t>
            </w:r>
            <w:r>
              <w:rPr>
                <w:sz w:val="19"/>
              </w:rPr>
              <w:t>will</w:t>
            </w:r>
            <w:r>
              <w:rPr>
                <w:spacing w:val="-3"/>
                <w:sz w:val="19"/>
              </w:rPr>
              <w:t xml:space="preserve"> </w:t>
            </w:r>
            <w:r>
              <w:rPr>
                <w:sz w:val="19"/>
              </w:rPr>
              <w:t>normally</w:t>
            </w:r>
            <w:r>
              <w:rPr>
                <w:spacing w:val="-4"/>
                <w:sz w:val="19"/>
              </w:rPr>
              <w:t xml:space="preserve"> </w:t>
            </w:r>
            <w:r>
              <w:rPr>
                <w:sz w:val="19"/>
              </w:rPr>
              <w:t>be</w:t>
            </w:r>
            <w:r>
              <w:rPr>
                <w:spacing w:val="-5"/>
                <w:sz w:val="19"/>
              </w:rPr>
              <w:t xml:space="preserve"> </w:t>
            </w:r>
            <w:r>
              <w:rPr>
                <w:sz w:val="19"/>
              </w:rPr>
              <w:t>expected</w:t>
            </w:r>
            <w:r>
              <w:rPr>
                <w:spacing w:val="-4"/>
                <w:sz w:val="19"/>
              </w:rPr>
              <w:t xml:space="preserve"> </w:t>
            </w:r>
            <w:r>
              <w:rPr>
                <w:sz w:val="19"/>
              </w:rPr>
              <w:t>to</w:t>
            </w:r>
            <w:r>
              <w:rPr>
                <w:spacing w:val="-4"/>
                <w:sz w:val="19"/>
              </w:rPr>
              <w:t xml:space="preserve"> </w:t>
            </w:r>
            <w:r>
              <w:rPr>
                <w:sz w:val="19"/>
              </w:rPr>
              <w:t>take</w:t>
            </w:r>
            <w:r>
              <w:rPr>
                <w:spacing w:val="-4"/>
                <w:sz w:val="19"/>
              </w:rPr>
              <w:t xml:space="preserve"> </w:t>
            </w:r>
            <w:r>
              <w:rPr>
                <w:sz w:val="19"/>
              </w:rPr>
              <w:t>up</w:t>
            </w:r>
            <w:r>
              <w:rPr>
                <w:spacing w:val="-4"/>
                <w:sz w:val="19"/>
              </w:rPr>
              <w:t xml:space="preserve"> </w:t>
            </w:r>
            <w:r>
              <w:rPr>
                <w:sz w:val="19"/>
              </w:rPr>
              <w:t>the</w:t>
            </w:r>
            <w:r>
              <w:rPr>
                <w:spacing w:val="-4"/>
                <w:sz w:val="19"/>
              </w:rPr>
              <w:t xml:space="preserve"> </w:t>
            </w:r>
            <w:r>
              <w:rPr>
                <w:sz w:val="19"/>
              </w:rPr>
              <w:t>training</w:t>
            </w:r>
            <w:r>
              <w:rPr>
                <w:spacing w:val="-4"/>
                <w:sz w:val="19"/>
              </w:rPr>
              <w:t xml:space="preserve"> </w:t>
            </w:r>
            <w:r>
              <w:rPr>
                <w:sz w:val="19"/>
              </w:rPr>
              <w:t>position</w:t>
            </w:r>
            <w:r>
              <w:rPr>
                <w:spacing w:val="-5"/>
                <w:sz w:val="19"/>
              </w:rPr>
              <w:t xml:space="preserve"> </w:t>
            </w:r>
            <w:r>
              <w:rPr>
                <w:sz w:val="19"/>
              </w:rPr>
              <w:t>within</w:t>
            </w:r>
            <w:r>
              <w:rPr>
                <w:spacing w:val="-4"/>
                <w:sz w:val="19"/>
              </w:rPr>
              <w:t xml:space="preserve"> </w:t>
            </w:r>
            <w:r>
              <w:rPr>
                <w:sz w:val="19"/>
              </w:rPr>
              <w:t>one</w:t>
            </w:r>
            <w:r>
              <w:rPr>
                <w:spacing w:val="-4"/>
                <w:sz w:val="19"/>
              </w:rPr>
              <w:t xml:space="preserve"> </w:t>
            </w:r>
            <w:r>
              <w:rPr>
                <w:sz w:val="19"/>
              </w:rPr>
              <w:t>calendar</w:t>
            </w:r>
            <w:r>
              <w:rPr>
                <w:spacing w:val="-3"/>
                <w:sz w:val="19"/>
              </w:rPr>
              <w:t xml:space="preserve"> </w:t>
            </w:r>
            <w:r>
              <w:rPr>
                <w:sz w:val="19"/>
              </w:rPr>
              <w:t>year</w:t>
            </w:r>
            <w:r>
              <w:rPr>
                <w:spacing w:val="-3"/>
                <w:sz w:val="19"/>
              </w:rPr>
              <w:t xml:space="preserve"> </w:t>
            </w:r>
            <w:r>
              <w:rPr>
                <w:sz w:val="19"/>
              </w:rPr>
              <w:t>of</w:t>
            </w:r>
            <w:r>
              <w:rPr>
                <w:spacing w:val="-4"/>
                <w:sz w:val="19"/>
              </w:rPr>
              <w:t xml:space="preserve"> </w:t>
            </w:r>
            <w:r>
              <w:rPr>
                <w:sz w:val="19"/>
              </w:rPr>
              <w:t xml:space="preserve">the </w:t>
            </w:r>
            <w:proofErr w:type="spellStart"/>
            <w:proofErr w:type="gramStart"/>
            <w:r>
              <w:rPr>
                <w:sz w:val="19"/>
              </w:rPr>
              <w:t>application.</w:t>
            </w:r>
            <w:r w:rsidRPr="0088744F">
              <w:rPr>
                <w:sz w:val="19"/>
              </w:rPr>
              <w:t>Within</w:t>
            </w:r>
            <w:proofErr w:type="spellEnd"/>
            <w:proofErr w:type="gramEnd"/>
            <w:r w:rsidRPr="0088744F">
              <w:rPr>
                <w:sz w:val="19"/>
              </w:rPr>
              <w:t xml:space="preserve"> three months of completion of the training year the successful applicant will be required to submit a written report in laymen’s terms about the project (for publication) as well as a full scientific report to Arthritis Australia and to the Australian Rheumatology Association. We also require copies of any publications resulting from this work as these help in promoting our fundraising</w:t>
            </w:r>
            <w:r w:rsidRPr="0088744F">
              <w:rPr>
                <w:spacing w:val="-17"/>
                <w:sz w:val="19"/>
              </w:rPr>
              <w:t xml:space="preserve"> </w:t>
            </w:r>
            <w:r w:rsidRPr="0088744F">
              <w:rPr>
                <w:sz w:val="19"/>
              </w:rPr>
              <w:t>efforts.</w:t>
            </w:r>
          </w:p>
          <w:p w14:paraId="33A19AA7" w14:textId="77777777" w:rsidR="0088744F" w:rsidRDefault="0088744F" w:rsidP="0088744F">
            <w:pPr>
              <w:pStyle w:val="TableParagraph"/>
              <w:spacing w:before="8"/>
              <w:rPr>
                <w:rFonts w:ascii="Times New Roman"/>
                <w:sz w:val="18"/>
              </w:rPr>
            </w:pPr>
          </w:p>
          <w:p w14:paraId="41964A0E" w14:textId="59B6D401" w:rsidR="00F72F0C" w:rsidRDefault="0088744F" w:rsidP="0088744F">
            <w:pPr>
              <w:pStyle w:val="TableParagraph"/>
              <w:numPr>
                <w:ilvl w:val="0"/>
                <w:numId w:val="2"/>
              </w:numPr>
              <w:tabs>
                <w:tab w:val="left" w:pos="806"/>
                <w:tab w:val="left" w:pos="807"/>
              </w:tabs>
              <w:spacing w:before="1"/>
              <w:ind w:right="86"/>
              <w:rPr>
                <w:sz w:val="19"/>
              </w:rPr>
            </w:pPr>
            <w:r>
              <w:rPr>
                <w:sz w:val="19"/>
              </w:rPr>
              <w:t xml:space="preserve">Application form for the </w:t>
            </w:r>
            <w:r>
              <w:rPr>
                <w:b/>
                <w:sz w:val="19"/>
              </w:rPr>
              <w:t xml:space="preserve">Ken </w:t>
            </w:r>
            <w:proofErr w:type="spellStart"/>
            <w:r>
              <w:rPr>
                <w:b/>
                <w:sz w:val="19"/>
              </w:rPr>
              <w:t>Muirden</w:t>
            </w:r>
            <w:proofErr w:type="spellEnd"/>
            <w:r>
              <w:rPr>
                <w:b/>
                <w:sz w:val="19"/>
              </w:rPr>
              <w:t xml:space="preserve"> Overseas Training Fellowship </w:t>
            </w:r>
            <w:r>
              <w:rPr>
                <w:sz w:val="19"/>
              </w:rPr>
              <w:t xml:space="preserve">can be downloaded </w:t>
            </w:r>
            <w:r>
              <w:rPr>
                <w:b/>
                <w:color w:val="0000FF"/>
                <w:sz w:val="19"/>
                <w:u w:val="single" w:color="0000FF"/>
              </w:rPr>
              <w:t>here</w:t>
            </w:r>
            <w:r>
              <w:rPr>
                <w:color w:val="0000FF"/>
                <w:sz w:val="19"/>
                <w:u w:val="single" w:color="0000FF"/>
              </w:rPr>
              <w:t>.</w:t>
            </w:r>
          </w:p>
        </w:tc>
      </w:tr>
    </w:tbl>
    <w:p w14:paraId="4F24112D" w14:textId="77777777" w:rsidR="00F72F0C" w:rsidRDefault="00F72F0C">
      <w:pPr>
        <w:rPr>
          <w:sz w:val="19"/>
        </w:rPr>
        <w:sectPr w:rsidR="00F72F0C">
          <w:pgSz w:w="11910" w:h="16840"/>
          <w:pgMar w:top="660" w:right="580" w:bottom="380" w:left="600" w:header="301" w:footer="190" w:gutter="0"/>
          <w:cols w:space="720"/>
        </w:sectPr>
      </w:pPr>
    </w:p>
    <w:p w14:paraId="35B3D5BF" w14:textId="2A7F73C2" w:rsidR="00F72F0C" w:rsidRDefault="00BF08CD">
      <w:pPr>
        <w:pStyle w:val="BodyText"/>
        <w:ind w:left="303"/>
        <w:rPr>
          <w:rFonts w:ascii="Times New Roman"/>
          <w:b w:val="0"/>
          <w:sz w:val="20"/>
        </w:rPr>
      </w:pPr>
      <w:r>
        <w:rPr>
          <w:noProof/>
        </w:rPr>
        <w:lastRenderedPageBreak/>
        <mc:AlternateContent>
          <mc:Choice Requires="wpg">
            <w:drawing>
              <wp:anchor distT="0" distB="0" distL="114300" distR="114300" simplePos="0" relativeHeight="251437056" behindDoc="1" locked="0" layoutInCell="1" allowOverlap="1" wp14:anchorId="719A7426" wp14:editId="70E8B548">
                <wp:simplePos x="0" y="0"/>
                <wp:positionH relativeFrom="page">
                  <wp:posOffset>318135</wp:posOffset>
                </wp:positionH>
                <wp:positionV relativeFrom="page">
                  <wp:posOffset>318135</wp:posOffset>
                </wp:positionV>
                <wp:extent cx="6946900" cy="10076815"/>
                <wp:effectExtent l="0" t="0" r="0" b="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6900" cy="10076815"/>
                          <a:chOff x="501" y="501"/>
                          <a:chExt cx="10940" cy="15869"/>
                        </a:xfrm>
                      </wpg:grpSpPr>
                      <wps:wsp>
                        <wps:cNvPr id="7" name="Line 9"/>
                        <wps:cNvCnPr>
                          <a:cxnSpLocks noChangeShapeType="1"/>
                        </wps:cNvCnPr>
                        <wps:spPr bwMode="auto">
                          <a:xfrm>
                            <a:off x="511" y="506"/>
                            <a:ext cx="1091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506" y="501"/>
                            <a:ext cx="0" cy="15859"/>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1436" y="511"/>
                            <a:ext cx="0" cy="1585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11426" y="501"/>
                            <a:ext cx="0" cy="15859"/>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511" y="16365"/>
                            <a:ext cx="10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511" y="16356"/>
                            <a:ext cx="10910" cy="0"/>
                          </a:xfrm>
                          <a:prstGeom prst="line">
                            <a:avLst/>
                          </a:prstGeom>
                          <a:noFill/>
                          <a:ln w="6096">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3" name="Rectangle 3"/>
                        <wps:cNvSpPr>
                          <a:spLocks noChangeArrowheads="1"/>
                        </wps:cNvSpPr>
                        <wps:spPr bwMode="auto">
                          <a:xfrm>
                            <a:off x="11421" y="16360"/>
                            <a:ext cx="2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372150" id="Group 2" o:spid="_x0000_s1026" style="position:absolute;margin-left:25.05pt;margin-top:25.05pt;width:547pt;height:793.45pt;z-index:-251879424;mso-position-horizontal-relative:page;mso-position-vertical-relative:page" coordorigin="501,501" coordsize="10940,1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">
                <v:line id="Line 9" o:spid="_x0000_s1027" style="position:absolute;visibility:visible;mso-wrap-style:square" from="511,506" to="11421,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" strokecolor="gray" strokeweight=".48pt"/>
                <v:line id="Line 8" o:spid="_x0000_s1028" style="position:absolute;visibility:visible;mso-wrap-style:square" from="506,501" to="506,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" strokecolor="gray" strokeweight=".48pt"/>
                <v:line id="Line 7" o:spid="_x0000_s1029" style="position:absolute;visibility:visible;mso-wrap-style:square" from="11436,511" to="11436,1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6" o:spid="_x0000_s1030" style="position:absolute;visibility:visible;mso-wrap-style:square" from="11426,501" to="11426,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" strokecolor="gray" strokeweight=".48pt"/>
                <v:line id="Line 5" o:spid="_x0000_s1031" style="position:absolute;visibility:visible;mso-wrap-style:square" from="511,16365" to="11421,16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4" o:spid="_x0000_s1032" style="position:absolute;visibility:visible;mso-wrap-style:square" from="511,16356" to="11421,1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" strokecolor="gray" strokeweight=".48pt"/>
                <v:rect id="Rectangle 3" o:spid="_x0000_s1033" style="position:absolute;left:11421;top:16360;width:2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wrap anchorx="page" anchory="page"/>
              </v:group>
            </w:pict>
          </mc:Fallback>
        </mc:AlternateContent>
      </w:r>
      <w:r>
        <w:rPr>
          <w:rFonts w:ascii="Times New Roman"/>
          <w:b w:val="0"/>
          <w:noProof/>
          <w:sz w:val="20"/>
        </w:rPr>
        <w:drawing>
          <wp:inline distT="0" distB="0" distL="0" distR="0" wp14:anchorId="4D66CD04" wp14:editId="7BD3EBFD">
            <wp:extent cx="1394035" cy="40157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1394035" cy="401574"/>
                    </a:xfrm>
                    <a:prstGeom prst="rect">
                      <a:avLst/>
                    </a:prstGeom>
                  </pic:spPr>
                </pic:pic>
              </a:graphicData>
            </a:graphic>
          </wp:inline>
        </w:drawing>
      </w:r>
    </w:p>
    <w:p w14:paraId="4F1BD787" w14:textId="77777777" w:rsidR="00F72F0C" w:rsidRDefault="00F72F0C">
      <w:pPr>
        <w:pStyle w:val="BodyText"/>
        <w:spacing w:before="11"/>
        <w:rPr>
          <w:rFonts w:ascii="Times New Roman"/>
          <w:b w:val="0"/>
          <w:sz w:val="22"/>
        </w:rPr>
      </w:pPr>
    </w:p>
    <w:tbl>
      <w:tblPr>
        <w:tblW w:w="0" w:type="auto"/>
        <w:tblInd w:w="12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0483"/>
      </w:tblGrid>
      <w:tr w:rsidR="00F72F0C" w14:paraId="742ED259" w14:textId="77777777">
        <w:trPr>
          <w:trHeight w:val="513"/>
        </w:trPr>
        <w:tc>
          <w:tcPr>
            <w:tcW w:w="10483" w:type="dxa"/>
            <w:tcBorders>
              <w:top w:val="nil"/>
              <w:left w:val="nil"/>
              <w:bottom w:val="nil"/>
              <w:right w:val="nil"/>
            </w:tcBorders>
            <w:shd w:val="clear" w:color="auto" w:fill="808080"/>
          </w:tcPr>
          <w:p w14:paraId="7A283965" w14:textId="77777777" w:rsidR="00F72F0C" w:rsidRDefault="00BF08CD">
            <w:pPr>
              <w:pStyle w:val="TableParagraph"/>
              <w:spacing w:before="92"/>
              <w:ind w:left="2938" w:right="2931"/>
              <w:jc w:val="center"/>
              <w:rPr>
                <w:b/>
                <w:sz w:val="28"/>
              </w:rPr>
            </w:pPr>
            <w:r>
              <w:rPr>
                <w:b/>
                <w:color w:val="FFFFFF"/>
                <w:sz w:val="28"/>
              </w:rPr>
              <w:t>GUIDELINES AND INSTRUCTIONS</w:t>
            </w:r>
          </w:p>
        </w:tc>
      </w:tr>
      <w:tr w:rsidR="00F72F0C" w14:paraId="5249D081" w14:textId="77777777" w:rsidTr="0088744F">
        <w:trPr>
          <w:trHeight w:val="80"/>
        </w:trPr>
        <w:tc>
          <w:tcPr>
            <w:tcW w:w="10483" w:type="dxa"/>
            <w:tcBorders>
              <w:top w:val="nil"/>
              <w:bottom w:val="single" w:sz="4" w:space="0" w:color="000000"/>
            </w:tcBorders>
          </w:tcPr>
          <w:p w14:paraId="41A42C71" w14:textId="3691BFB5" w:rsidR="00F72F0C" w:rsidRDefault="00F72F0C">
            <w:pPr>
              <w:pStyle w:val="TableParagraph"/>
              <w:spacing w:before="1"/>
              <w:ind w:left="86"/>
              <w:rPr>
                <w:sz w:val="19"/>
              </w:rPr>
            </w:pPr>
          </w:p>
        </w:tc>
      </w:tr>
      <w:tr w:rsidR="00F72F0C" w14:paraId="06DA94F2" w14:textId="77777777">
        <w:trPr>
          <w:trHeight w:val="326"/>
        </w:trPr>
        <w:tc>
          <w:tcPr>
            <w:tcW w:w="10483" w:type="dxa"/>
            <w:tcBorders>
              <w:top w:val="single" w:sz="4" w:space="0" w:color="000000"/>
            </w:tcBorders>
            <w:shd w:val="clear" w:color="auto" w:fill="D9D9D9"/>
          </w:tcPr>
          <w:p w14:paraId="74D0BC74" w14:textId="77777777" w:rsidR="00F72F0C" w:rsidRDefault="00BF08CD">
            <w:pPr>
              <w:pStyle w:val="TableParagraph"/>
              <w:spacing w:before="47"/>
              <w:ind w:left="86"/>
              <w:rPr>
                <w:b/>
                <w:sz w:val="20"/>
              </w:rPr>
            </w:pPr>
            <w:r>
              <w:rPr>
                <w:b/>
                <w:sz w:val="20"/>
              </w:rPr>
              <w:t>SCHOLARSHIPS</w:t>
            </w:r>
          </w:p>
        </w:tc>
      </w:tr>
      <w:tr w:rsidR="00F72F0C" w14:paraId="2504DA87" w14:textId="77777777">
        <w:trPr>
          <w:trHeight w:val="2010"/>
        </w:trPr>
        <w:tc>
          <w:tcPr>
            <w:tcW w:w="10483" w:type="dxa"/>
          </w:tcPr>
          <w:p w14:paraId="0A90C37C" w14:textId="77777777" w:rsidR="00F72F0C" w:rsidRDefault="00BF08CD">
            <w:pPr>
              <w:pStyle w:val="TableParagraph"/>
              <w:spacing w:before="76"/>
              <w:ind w:left="86" w:right="76"/>
              <w:rPr>
                <w:sz w:val="20"/>
              </w:rPr>
            </w:pPr>
            <w:r>
              <w:rPr>
                <w:sz w:val="19"/>
              </w:rPr>
              <w:t xml:space="preserve">Arthritis Australia offers scholarships for young science and medical graduates to undertake thesis studies into arthritis and related disorders at </w:t>
            </w:r>
            <w:proofErr w:type="spellStart"/>
            <w:r>
              <w:rPr>
                <w:sz w:val="19"/>
              </w:rPr>
              <w:t>recognised</w:t>
            </w:r>
            <w:proofErr w:type="spellEnd"/>
            <w:r>
              <w:rPr>
                <w:sz w:val="19"/>
              </w:rPr>
              <w:t xml:space="preserve"> universities. These scholarships provide research training to doctorate or masters level and are designed to develop the intellectual and technical expertise required for a career involving laboratory and clinical investigation. Scholarships are intended, in general, to support basic and clinical research training within Australian research units and as a precursor to more advanced study in Australia and overseas. Scholarships are for one year and are renewable for three years, depending on progress and funding</w:t>
            </w:r>
            <w:r>
              <w:rPr>
                <w:spacing w:val="-22"/>
                <w:sz w:val="19"/>
              </w:rPr>
              <w:t xml:space="preserve"> </w:t>
            </w:r>
            <w:r>
              <w:rPr>
                <w:sz w:val="19"/>
              </w:rPr>
              <w:t>priorities</w:t>
            </w:r>
            <w:r>
              <w:rPr>
                <w:sz w:val="20"/>
              </w:rPr>
              <w:t>.</w:t>
            </w:r>
          </w:p>
          <w:p w14:paraId="6EA82F08" w14:textId="77777777" w:rsidR="00F72F0C" w:rsidRDefault="00F72F0C">
            <w:pPr>
              <w:pStyle w:val="TableParagraph"/>
              <w:spacing w:before="2"/>
              <w:rPr>
                <w:rFonts w:ascii="Times New Roman"/>
                <w:sz w:val="20"/>
              </w:rPr>
            </w:pPr>
          </w:p>
          <w:p w14:paraId="45212E95" w14:textId="77777777" w:rsidR="00F72F0C" w:rsidRDefault="00BF08CD">
            <w:pPr>
              <w:pStyle w:val="TableParagraph"/>
              <w:spacing w:before="1"/>
              <w:ind w:left="86"/>
              <w:rPr>
                <w:sz w:val="19"/>
              </w:rPr>
            </w:pPr>
            <w:r>
              <w:rPr>
                <w:sz w:val="19"/>
              </w:rPr>
              <w:t xml:space="preserve">Application form for a </w:t>
            </w:r>
            <w:r>
              <w:rPr>
                <w:b/>
                <w:sz w:val="19"/>
              </w:rPr>
              <w:t xml:space="preserve">Scholarship </w:t>
            </w:r>
            <w:r>
              <w:rPr>
                <w:sz w:val="19"/>
              </w:rPr>
              <w:t xml:space="preserve">can be downloaded </w:t>
            </w:r>
            <w:r>
              <w:rPr>
                <w:b/>
                <w:color w:val="0000FF"/>
                <w:sz w:val="19"/>
                <w:u w:val="single" w:color="0000FF"/>
              </w:rPr>
              <w:t>here</w:t>
            </w:r>
            <w:r>
              <w:rPr>
                <w:color w:val="0000FF"/>
                <w:sz w:val="19"/>
                <w:u w:val="single" w:color="0000FF"/>
              </w:rPr>
              <w:t>.</w:t>
            </w:r>
          </w:p>
        </w:tc>
      </w:tr>
      <w:tr w:rsidR="00F72F0C" w14:paraId="2A59845F" w14:textId="77777777">
        <w:trPr>
          <w:trHeight w:val="326"/>
        </w:trPr>
        <w:tc>
          <w:tcPr>
            <w:tcW w:w="10483" w:type="dxa"/>
            <w:shd w:val="clear" w:color="auto" w:fill="D9D9D9"/>
          </w:tcPr>
          <w:p w14:paraId="46404310" w14:textId="77777777" w:rsidR="00F72F0C" w:rsidRDefault="00BF08CD">
            <w:pPr>
              <w:pStyle w:val="TableParagraph"/>
              <w:spacing w:before="47"/>
              <w:ind w:left="86"/>
              <w:rPr>
                <w:b/>
                <w:sz w:val="20"/>
              </w:rPr>
            </w:pPr>
            <w:r>
              <w:rPr>
                <w:b/>
                <w:sz w:val="20"/>
              </w:rPr>
              <w:t>PROJECT GRANTS and GRANTS IN AID</w:t>
            </w:r>
          </w:p>
        </w:tc>
      </w:tr>
      <w:tr w:rsidR="00F72F0C" w14:paraId="21F65FDF" w14:textId="77777777">
        <w:trPr>
          <w:trHeight w:val="2313"/>
        </w:trPr>
        <w:tc>
          <w:tcPr>
            <w:tcW w:w="10483" w:type="dxa"/>
          </w:tcPr>
          <w:p w14:paraId="4737F5E5" w14:textId="77777777" w:rsidR="00F72F0C" w:rsidRDefault="00BF08CD">
            <w:pPr>
              <w:pStyle w:val="TableParagraph"/>
              <w:spacing w:before="100"/>
              <w:ind w:left="86" w:right="154"/>
              <w:rPr>
                <w:sz w:val="19"/>
              </w:rPr>
            </w:pPr>
            <w:r>
              <w:rPr>
                <w:sz w:val="19"/>
              </w:rPr>
              <w:t xml:space="preserve">Project Grants and Grants in Aid are typically for short-term projects with well-defined aims and budgets which can be achieved in a </w:t>
            </w:r>
            <w:proofErr w:type="gramStart"/>
            <w:r>
              <w:rPr>
                <w:sz w:val="19"/>
              </w:rPr>
              <w:t>12 month</w:t>
            </w:r>
            <w:proofErr w:type="gramEnd"/>
            <w:r>
              <w:rPr>
                <w:sz w:val="19"/>
              </w:rPr>
              <w:t xml:space="preserve"> period. Grants in Aid (each grant valued up to maximum $15,000) will be available only for new investigators</w:t>
            </w:r>
            <w:r>
              <w:rPr>
                <w:b/>
                <w:sz w:val="19"/>
              </w:rPr>
              <w:t xml:space="preserve">* </w:t>
            </w:r>
            <w:r>
              <w:rPr>
                <w:sz w:val="19"/>
              </w:rPr>
              <w:t>or allied health researchers, excluding physiotherapists unless they meet the criteria of a ‘New investigator’. A small number of Project Grants (each grant valued up to maximum $50,000) will be available for musculoskeletal research including grants focusing on rheumatoid arthritis and ankylosing spondylitis.</w:t>
            </w:r>
          </w:p>
          <w:p w14:paraId="48E133AC" w14:textId="77777777" w:rsidR="00F72F0C" w:rsidRDefault="00F72F0C">
            <w:pPr>
              <w:pStyle w:val="TableParagraph"/>
              <w:spacing w:before="11"/>
              <w:rPr>
                <w:rFonts w:ascii="Times New Roman"/>
                <w:sz w:val="18"/>
              </w:rPr>
            </w:pPr>
          </w:p>
          <w:p w14:paraId="02883364" w14:textId="77777777" w:rsidR="00F72F0C" w:rsidRDefault="00BF08CD">
            <w:pPr>
              <w:pStyle w:val="TableParagraph"/>
              <w:ind w:left="86"/>
              <w:rPr>
                <w:i/>
                <w:sz w:val="19"/>
              </w:rPr>
            </w:pPr>
            <w:r>
              <w:rPr>
                <w:i/>
                <w:sz w:val="19"/>
              </w:rPr>
              <w:t>*(defined as within six years of receiving their PhD)</w:t>
            </w:r>
          </w:p>
          <w:p w14:paraId="3E283801" w14:textId="77777777" w:rsidR="00F72F0C" w:rsidRDefault="00F72F0C">
            <w:pPr>
              <w:pStyle w:val="TableParagraph"/>
              <w:spacing w:before="11"/>
              <w:rPr>
                <w:rFonts w:ascii="Times New Roman"/>
                <w:sz w:val="18"/>
              </w:rPr>
            </w:pPr>
          </w:p>
          <w:p w14:paraId="27F94C71" w14:textId="77777777" w:rsidR="00F72F0C" w:rsidRDefault="00BF08CD">
            <w:pPr>
              <w:pStyle w:val="TableParagraph"/>
              <w:ind w:left="86"/>
              <w:rPr>
                <w:sz w:val="19"/>
              </w:rPr>
            </w:pPr>
            <w:r>
              <w:rPr>
                <w:sz w:val="19"/>
              </w:rPr>
              <w:t xml:space="preserve">Application form for a </w:t>
            </w:r>
            <w:r>
              <w:rPr>
                <w:b/>
                <w:sz w:val="19"/>
              </w:rPr>
              <w:t xml:space="preserve">Project Grant and Grant-in- Aid </w:t>
            </w:r>
            <w:r>
              <w:rPr>
                <w:sz w:val="19"/>
              </w:rPr>
              <w:t xml:space="preserve">can be downloaded </w:t>
            </w:r>
            <w:r>
              <w:rPr>
                <w:b/>
                <w:color w:val="0000FF"/>
                <w:sz w:val="19"/>
                <w:u w:val="single" w:color="0000FF"/>
              </w:rPr>
              <w:t>here</w:t>
            </w:r>
            <w:r>
              <w:rPr>
                <w:color w:val="0000FF"/>
                <w:sz w:val="19"/>
                <w:u w:val="single" w:color="0000FF"/>
              </w:rPr>
              <w:t>.</w:t>
            </w:r>
          </w:p>
        </w:tc>
      </w:tr>
      <w:tr w:rsidR="00B42B3B" w14:paraId="54BB250A" w14:textId="77777777" w:rsidTr="00B42B3B">
        <w:trPr>
          <w:trHeight w:val="477"/>
        </w:trPr>
        <w:tc>
          <w:tcPr>
            <w:tcW w:w="10483" w:type="dxa"/>
            <w:tcBorders>
              <w:top w:val="single" w:sz="4" w:space="0" w:color="808080"/>
              <w:left w:val="single" w:sz="4" w:space="0" w:color="808080"/>
              <w:bottom w:val="single" w:sz="4" w:space="0" w:color="808080"/>
              <w:right w:val="single" w:sz="4" w:space="0" w:color="808080"/>
            </w:tcBorders>
            <w:shd w:val="clear" w:color="auto" w:fill="D9D9D9"/>
          </w:tcPr>
          <w:p w14:paraId="6351D091" w14:textId="316967B5" w:rsidR="00B42B3B" w:rsidRPr="00B42B3B" w:rsidRDefault="00B42B3B" w:rsidP="00B42B3B">
            <w:pPr>
              <w:pStyle w:val="TableParagraph"/>
              <w:spacing w:before="100"/>
              <w:ind w:left="86" w:right="154"/>
              <w:rPr>
                <w:b/>
                <w:bCs/>
                <w:sz w:val="19"/>
              </w:rPr>
            </w:pPr>
            <w:r w:rsidRPr="00B42B3B">
              <w:rPr>
                <w:b/>
                <w:bCs/>
                <w:sz w:val="19"/>
              </w:rPr>
              <w:t>ARA -PRIVATE PRACTICE GRANT</w:t>
            </w:r>
          </w:p>
        </w:tc>
      </w:tr>
      <w:tr w:rsidR="00B42B3B" w14:paraId="05EA1A4C" w14:textId="77777777" w:rsidTr="00B42B3B">
        <w:trPr>
          <w:trHeight w:val="2313"/>
        </w:trPr>
        <w:tc>
          <w:tcPr>
            <w:tcW w:w="10483" w:type="dxa"/>
            <w:tcBorders>
              <w:top w:val="single" w:sz="4" w:space="0" w:color="808080"/>
              <w:left w:val="single" w:sz="4" w:space="0" w:color="808080"/>
              <w:bottom w:val="single" w:sz="4" w:space="0" w:color="808080"/>
              <w:right w:val="single" w:sz="4" w:space="0" w:color="808080"/>
            </w:tcBorders>
          </w:tcPr>
          <w:p w14:paraId="78C5C12D" w14:textId="77777777" w:rsidR="00833EC5" w:rsidRDefault="00833EC5" w:rsidP="00B42B3B">
            <w:pPr>
              <w:pStyle w:val="BodyText"/>
              <w:rPr>
                <w:b w:val="0"/>
                <w:bCs w:val="0"/>
                <w:sz w:val="19"/>
                <w:szCs w:val="19"/>
              </w:rPr>
            </w:pPr>
            <w:r>
              <w:rPr>
                <w:b w:val="0"/>
                <w:bCs w:val="0"/>
                <w:sz w:val="19"/>
                <w:szCs w:val="19"/>
              </w:rPr>
              <w:t xml:space="preserve"> </w:t>
            </w:r>
          </w:p>
          <w:p w14:paraId="6573CB77" w14:textId="1EECAD6C" w:rsidR="00833EC5" w:rsidRDefault="00833EC5" w:rsidP="00B42B3B">
            <w:pPr>
              <w:pStyle w:val="BodyText"/>
              <w:rPr>
                <w:b w:val="0"/>
                <w:bCs w:val="0"/>
                <w:sz w:val="19"/>
                <w:szCs w:val="19"/>
              </w:rPr>
            </w:pPr>
            <w:r>
              <w:rPr>
                <w:b w:val="0"/>
                <w:bCs w:val="0"/>
                <w:sz w:val="19"/>
                <w:szCs w:val="19"/>
              </w:rPr>
              <w:t>The l</w:t>
            </w:r>
            <w:r w:rsidR="00B42B3B" w:rsidRPr="00B42B3B">
              <w:rPr>
                <w:b w:val="0"/>
                <w:bCs w:val="0"/>
                <w:sz w:val="19"/>
                <w:szCs w:val="19"/>
              </w:rPr>
              <w:t xml:space="preserve">ead investigator must be a financial ARA member who wishes to conduct a research program in private practice.  </w:t>
            </w:r>
          </w:p>
          <w:p w14:paraId="4A17B3E8" w14:textId="5FC18A8A" w:rsidR="00B42B3B" w:rsidRDefault="00B42B3B" w:rsidP="00B42B3B">
            <w:pPr>
              <w:pStyle w:val="BodyText"/>
              <w:rPr>
                <w:b w:val="0"/>
                <w:bCs w:val="0"/>
                <w:sz w:val="19"/>
                <w:szCs w:val="19"/>
              </w:rPr>
            </w:pPr>
            <w:r w:rsidRPr="00B42B3B">
              <w:rPr>
                <w:b w:val="0"/>
                <w:bCs w:val="0"/>
                <w:sz w:val="19"/>
                <w:szCs w:val="19"/>
              </w:rPr>
              <w:t xml:space="preserve">The applicant must be employed in private practice for more than 60% of work time (applicant must   provide statement in section 4). The applicant must have an academic mentor who is an ARA member. The investigator must be based and conduct the research project in Australia. The research is to be conducted within a </w:t>
            </w:r>
            <w:proofErr w:type="gramStart"/>
            <w:r w:rsidRPr="00B42B3B">
              <w:rPr>
                <w:b w:val="0"/>
                <w:bCs w:val="0"/>
                <w:sz w:val="19"/>
                <w:szCs w:val="19"/>
              </w:rPr>
              <w:t>12 month</w:t>
            </w:r>
            <w:proofErr w:type="gramEnd"/>
            <w:r w:rsidRPr="00B42B3B">
              <w:rPr>
                <w:b w:val="0"/>
                <w:bCs w:val="0"/>
                <w:sz w:val="19"/>
                <w:szCs w:val="19"/>
              </w:rPr>
              <w:t xml:space="preserve"> period.</w:t>
            </w:r>
          </w:p>
          <w:p w14:paraId="5B9E4379" w14:textId="77777777" w:rsidR="00B42B3B" w:rsidRPr="00B42B3B" w:rsidRDefault="00B42B3B" w:rsidP="00B42B3B">
            <w:pPr>
              <w:pStyle w:val="BodyText"/>
              <w:rPr>
                <w:b w:val="0"/>
                <w:bCs w:val="0"/>
                <w:sz w:val="19"/>
                <w:szCs w:val="19"/>
              </w:rPr>
            </w:pPr>
          </w:p>
          <w:p w14:paraId="0DF1878E" w14:textId="66340331" w:rsidR="00B42B3B" w:rsidRDefault="00B42B3B" w:rsidP="00B42B3B">
            <w:pPr>
              <w:pStyle w:val="TableParagraph"/>
              <w:spacing w:before="100"/>
              <w:ind w:left="86" w:right="154"/>
              <w:rPr>
                <w:sz w:val="19"/>
              </w:rPr>
            </w:pPr>
            <w:r w:rsidRPr="00B42B3B">
              <w:rPr>
                <w:sz w:val="19"/>
                <w:szCs w:val="19"/>
              </w:rPr>
              <w:t xml:space="preserve">Application form for a Project Grant and Grant-in- </w:t>
            </w:r>
            <w:r w:rsidR="00343DF3" w:rsidRPr="00B42B3B">
              <w:rPr>
                <w:sz w:val="19"/>
                <w:szCs w:val="19"/>
              </w:rPr>
              <w:t>Aid</w:t>
            </w:r>
            <w:r w:rsidR="00343DF3">
              <w:rPr>
                <w:sz w:val="19"/>
                <w:szCs w:val="19"/>
              </w:rPr>
              <w:t xml:space="preserve"> &amp; Private Practice Grant</w:t>
            </w:r>
            <w:r w:rsidRPr="00B42B3B">
              <w:rPr>
                <w:sz w:val="19"/>
                <w:szCs w:val="19"/>
              </w:rPr>
              <w:t xml:space="preserve"> can be downloaded </w:t>
            </w:r>
            <w:r w:rsidRPr="00753744">
              <w:rPr>
                <w:sz w:val="19"/>
                <w:szCs w:val="19"/>
                <w:highlight w:val="yellow"/>
              </w:rPr>
              <w:t>here.</w:t>
            </w:r>
          </w:p>
        </w:tc>
      </w:tr>
    </w:tbl>
    <w:p w14:paraId="03C8B92B" w14:textId="77777777" w:rsidR="00CD7B19" w:rsidRDefault="00CD7B19"/>
    <w:sectPr w:rsidR="00CD7B19">
      <w:pgSz w:w="11910" w:h="16840"/>
      <w:pgMar w:top="660" w:right="580" w:bottom="380" w:left="600" w:header="301" w:footer="1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E5F38" w14:textId="77777777" w:rsidR="00CD7B19" w:rsidRDefault="00BF08CD">
      <w:r>
        <w:separator/>
      </w:r>
    </w:p>
  </w:endnote>
  <w:endnote w:type="continuationSeparator" w:id="0">
    <w:p w14:paraId="754B86AD" w14:textId="77777777" w:rsidR="00CD7B19" w:rsidRDefault="00BF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78A2" w14:textId="2F40BDE5" w:rsidR="00F72F0C" w:rsidRDefault="00BF08CD">
    <w:pPr>
      <w:pStyle w:val="BodyText"/>
      <w:spacing w:line="14" w:lineRule="auto"/>
      <w:rPr>
        <w:b w:val="0"/>
        <w:sz w:val="20"/>
      </w:rPr>
    </w:pPr>
    <w:r>
      <w:rPr>
        <w:noProof/>
      </w:rPr>
      <mc:AlternateContent>
        <mc:Choice Requires="wps">
          <w:drawing>
            <wp:anchor distT="0" distB="0" distL="114300" distR="114300" simplePos="0" relativeHeight="251435008" behindDoc="1" locked="0" layoutInCell="1" allowOverlap="1" wp14:anchorId="135FB439" wp14:editId="6ED2FCFF">
              <wp:simplePos x="0" y="0"/>
              <wp:positionH relativeFrom="page">
                <wp:posOffset>6752590</wp:posOffset>
              </wp:positionH>
              <wp:positionV relativeFrom="page">
                <wp:posOffset>10431145</wp:posOffset>
              </wp:positionV>
              <wp:extent cx="132715"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941CD" w14:textId="77777777" w:rsidR="00F72F0C" w:rsidRDefault="00BF08CD">
                          <w:pPr>
                            <w:spacing w:before="13"/>
                            <w:ind w:left="60"/>
                            <w:rPr>
                              <w:sz w:val="16"/>
                            </w:rPr>
                          </w:pPr>
                          <w:r>
                            <w:fldChar w:fldCharType="begin"/>
                          </w:r>
                          <w:r>
                            <w:rPr>
                              <w:w w:val="99"/>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FB439" id="_x0000_t202" coordsize="21600,21600" o:spt="202" path="m,l,21600r21600,l21600,xe">
              <v:stroke joinstyle="miter"/>
              <v:path gradientshapeok="t" o:connecttype="rect"/>
            </v:shapetype>
            <v:shape id="Text Box 1" o:spid="_x0000_s1027" type="#_x0000_t202" style="position:absolute;margin-left:531.7pt;margin-top:821.35pt;width:10.45pt;height:10.85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" filled="f" stroked="f">
              <v:textbox inset="0,0,0,0">
                <w:txbxContent>
                  <w:p w14:paraId="1DA941CD" w14:textId="77777777" w:rsidR="00F72F0C" w:rsidRDefault="00BF08CD">
                    <w:pPr>
                      <w:spacing w:before="13"/>
                      <w:ind w:left="60"/>
                      <w:rPr>
                        <w:sz w:val="16"/>
                      </w:rPr>
                    </w:pPr>
                    <w:r>
                      <w:fldChar w:fldCharType="begin"/>
                    </w:r>
                    <w:r>
                      <w:rPr>
                        <w:w w:val="99"/>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4B70" w14:textId="77777777" w:rsidR="00CD7B19" w:rsidRDefault="00BF08CD">
      <w:r>
        <w:separator/>
      </w:r>
    </w:p>
  </w:footnote>
  <w:footnote w:type="continuationSeparator" w:id="0">
    <w:p w14:paraId="0A90F000" w14:textId="77777777" w:rsidR="00CD7B19" w:rsidRDefault="00BF0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6552" w14:textId="0CCBD198" w:rsidR="00F72F0C" w:rsidRDefault="00BF08CD">
    <w:pPr>
      <w:pStyle w:val="BodyText"/>
      <w:spacing w:line="14" w:lineRule="auto"/>
      <w:rPr>
        <w:b w:val="0"/>
        <w:sz w:val="20"/>
      </w:rPr>
    </w:pPr>
    <w:r>
      <w:rPr>
        <w:noProof/>
      </w:rPr>
      <mc:AlternateContent>
        <mc:Choice Requires="wps">
          <w:drawing>
            <wp:anchor distT="0" distB="0" distL="114300" distR="114300" simplePos="0" relativeHeight="251433984" behindDoc="1" locked="0" layoutInCell="1" allowOverlap="1" wp14:anchorId="5A5F4179" wp14:editId="7ECCAB12">
              <wp:simplePos x="0" y="0"/>
              <wp:positionH relativeFrom="page">
                <wp:posOffset>2058035</wp:posOffset>
              </wp:positionH>
              <wp:positionV relativeFrom="page">
                <wp:posOffset>452120</wp:posOffset>
              </wp:positionV>
              <wp:extent cx="3723640" cy="2813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1AC72" w14:textId="7062338E" w:rsidR="00F72F0C" w:rsidRDefault="00BF08CD">
                          <w:pPr>
                            <w:pStyle w:val="BodyText"/>
                            <w:spacing w:before="8"/>
                            <w:ind w:left="20"/>
                          </w:pPr>
                          <w:r>
                            <w:t xml:space="preserve">| </w:t>
                          </w:r>
                          <w:r w:rsidR="00B42B3B">
                            <w:t>2023</w:t>
                          </w:r>
                          <w:r>
                            <w:t xml:space="preserve"> National Research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F4179" id="_x0000_t202" coordsize="21600,21600" o:spt="202" path="m,l,21600r21600,l21600,xe">
              <v:stroke joinstyle="miter"/>
              <v:path gradientshapeok="t" o:connecttype="rect"/>
            </v:shapetype>
            <v:shape id="Text Box 2" o:spid="_x0000_s1026" type="#_x0000_t202" style="position:absolute;margin-left:162.05pt;margin-top:35.6pt;width:293.2pt;height:22.15pt;z-index:-25188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" filled="f" stroked="f">
              <v:textbox inset="0,0,0,0">
                <w:txbxContent>
                  <w:p w14:paraId="5991AC72" w14:textId="7062338E" w:rsidR="00F72F0C" w:rsidRDefault="00BF08CD">
                    <w:pPr>
                      <w:pStyle w:val="BodyText"/>
                      <w:spacing w:before="8"/>
                      <w:ind w:left="20"/>
                    </w:pPr>
                    <w:r>
                      <w:t xml:space="preserve">| </w:t>
                    </w:r>
                    <w:r w:rsidR="00B42B3B">
                      <w:t>2023</w:t>
                    </w:r>
                    <w:r>
                      <w:t xml:space="preserve"> National Research Program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C5A6C"/>
    <w:multiLevelType w:val="hybridMultilevel"/>
    <w:tmpl w:val="3AFE74DA"/>
    <w:lvl w:ilvl="0" w:tplc="69CC1196">
      <w:start w:val="5"/>
      <w:numFmt w:val="decimal"/>
      <w:lvlText w:val="%1."/>
      <w:lvlJc w:val="left"/>
      <w:pPr>
        <w:ind w:left="806" w:hanging="360"/>
        <w:jc w:val="left"/>
      </w:pPr>
      <w:rPr>
        <w:rFonts w:ascii="Arial" w:eastAsia="Arial" w:hAnsi="Arial" w:cs="Arial" w:hint="default"/>
        <w:b/>
        <w:bCs/>
        <w:spacing w:val="-2"/>
        <w:w w:val="101"/>
        <w:sz w:val="19"/>
        <w:szCs w:val="19"/>
        <w:lang w:val="en-US" w:eastAsia="en-US" w:bidi="en-US"/>
      </w:rPr>
    </w:lvl>
    <w:lvl w:ilvl="1" w:tplc="E48EB904">
      <w:numFmt w:val="bullet"/>
      <w:lvlText w:val="•"/>
      <w:lvlJc w:val="left"/>
      <w:pPr>
        <w:ind w:left="1767" w:hanging="360"/>
      </w:pPr>
      <w:rPr>
        <w:rFonts w:hint="default"/>
        <w:lang w:val="en-US" w:eastAsia="en-US" w:bidi="en-US"/>
      </w:rPr>
    </w:lvl>
    <w:lvl w:ilvl="2" w:tplc="852C4B9E">
      <w:numFmt w:val="bullet"/>
      <w:lvlText w:val="•"/>
      <w:lvlJc w:val="left"/>
      <w:pPr>
        <w:ind w:left="2734" w:hanging="360"/>
      </w:pPr>
      <w:rPr>
        <w:rFonts w:hint="default"/>
        <w:lang w:val="en-US" w:eastAsia="en-US" w:bidi="en-US"/>
      </w:rPr>
    </w:lvl>
    <w:lvl w:ilvl="3" w:tplc="4CB4210A">
      <w:numFmt w:val="bullet"/>
      <w:lvlText w:val="•"/>
      <w:lvlJc w:val="left"/>
      <w:pPr>
        <w:ind w:left="3701" w:hanging="360"/>
      </w:pPr>
      <w:rPr>
        <w:rFonts w:hint="default"/>
        <w:lang w:val="en-US" w:eastAsia="en-US" w:bidi="en-US"/>
      </w:rPr>
    </w:lvl>
    <w:lvl w:ilvl="4" w:tplc="E1A8829A">
      <w:numFmt w:val="bullet"/>
      <w:lvlText w:val="•"/>
      <w:lvlJc w:val="left"/>
      <w:pPr>
        <w:ind w:left="4669" w:hanging="360"/>
      </w:pPr>
      <w:rPr>
        <w:rFonts w:hint="default"/>
        <w:lang w:val="en-US" w:eastAsia="en-US" w:bidi="en-US"/>
      </w:rPr>
    </w:lvl>
    <w:lvl w:ilvl="5" w:tplc="AFC24016">
      <w:numFmt w:val="bullet"/>
      <w:lvlText w:val="•"/>
      <w:lvlJc w:val="left"/>
      <w:pPr>
        <w:ind w:left="5636" w:hanging="360"/>
      </w:pPr>
      <w:rPr>
        <w:rFonts w:hint="default"/>
        <w:lang w:val="en-US" w:eastAsia="en-US" w:bidi="en-US"/>
      </w:rPr>
    </w:lvl>
    <w:lvl w:ilvl="6" w:tplc="E1646A7A">
      <w:numFmt w:val="bullet"/>
      <w:lvlText w:val="•"/>
      <w:lvlJc w:val="left"/>
      <w:pPr>
        <w:ind w:left="6603" w:hanging="360"/>
      </w:pPr>
      <w:rPr>
        <w:rFonts w:hint="default"/>
        <w:lang w:val="en-US" w:eastAsia="en-US" w:bidi="en-US"/>
      </w:rPr>
    </w:lvl>
    <w:lvl w:ilvl="7" w:tplc="60E6ABAC">
      <w:numFmt w:val="bullet"/>
      <w:lvlText w:val="•"/>
      <w:lvlJc w:val="left"/>
      <w:pPr>
        <w:ind w:left="7571" w:hanging="360"/>
      </w:pPr>
      <w:rPr>
        <w:rFonts w:hint="default"/>
        <w:lang w:val="en-US" w:eastAsia="en-US" w:bidi="en-US"/>
      </w:rPr>
    </w:lvl>
    <w:lvl w:ilvl="8" w:tplc="719E190C">
      <w:numFmt w:val="bullet"/>
      <w:lvlText w:val="•"/>
      <w:lvlJc w:val="left"/>
      <w:pPr>
        <w:ind w:left="8538" w:hanging="360"/>
      </w:pPr>
      <w:rPr>
        <w:rFonts w:hint="default"/>
        <w:lang w:val="en-US" w:eastAsia="en-US" w:bidi="en-US"/>
      </w:rPr>
    </w:lvl>
  </w:abstractNum>
  <w:abstractNum w:abstractNumId="1" w15:restartNumberingAfterBreak="0">
    <w:nsid w:val="4A8E72F0"/>
    <w:multiLevelType w:val="hybridMultilevel"/>
    <w:tmpl w:val="5114F0C8"/>
    <w:lvl w:ilvl="0" w:tplc="B216861A">
      <w:start w:val="1"/>
      <w:numFmt w:val="decimal"/>
      <w:lvlText w:val="%1."/>
      <w:lvlJc w:val="left"/>
      <w:pPr>
        <w:ind w:left="806" w:hanging="360"/>
        <w:jc w:val="left"/>
      </w:pPr>
      <w:rPr>
        <w:rFonts w:ascii="Arial" w:eastAsia="Arial" w:hAnsi="Arial" w:cs="Arial" w:hint="default"/>
        <w:b/>
        <w:bCs/>
        <w:spacing w:val="-1"/>
        <w:w w:val="100"/>
        <w:sz w:val="20"/>
        <w:szCs w:val="20"/>
        <w:lang w:val="en-US" w:eastAsia="en-US" w:bidi="en-US"/>
      </w:rPr>
    </w:lvl>
    <w:lvl w:ilvl="1" w:tplc="16089CB8">
      <w:numFmt w:val="bullet"/>
      <w:lvlText w:val="•"/>
      <w:lvlJc w:val="left"/>
      <w:pPr>
        <w:ind w:left="1732" w:hanging="360"/>
      </w:pPr>
      <w:rPr>
        <w:rFonts w:hint="default"/>
        <w:lang w:val="en-US" w:eastAsia="en-US" w:bidi="en-US"/>
      </w:rPr>
    </w:lvl>
    <w:lvl w:ilvl="2" w:tplc="EABA8A64">
      <w:numFmt w:val="bullet"/>
      <w:lvlText w:val="•"/>
      <w:lvlJc w:val="left"/>
      <w:pPr>
        <w:ind w:left="2665" w:hanging="360"/>
      </w:pPr>
      <w:rPr>
        <w:rFonts w:hint="default"/>
        <w:lang w:val="en-US" w:eastAsia="en-US" w:bidi="en-US"/>
      </w:rPr>
    </w:lvl>
    <w:lvl w:ilvl="3" w:tplc="B84A8CAA">
      <w:numFmt w:val="bullet"/>
      <w:lvlText w:val="•"/>
      <w:lvlJc w:val="left"/>
      <w:pPr>
        <w:ind w:left="3598" w:hanging="360"/>
      </w:pPr>
      <w:rPr>
        <w:rFonts w:hint="default"/>
        <w:lang w:val="en-US" w:eastAsia="en-US" w:bidi="en-US"/>
      </w:rPr>
    </w:lvl>
    <w:lvl w:ilvl="4" w:tplc="BA86502E">
      <w:numFmt w:val="bullet"/>
      <w:lvlText w:val="•"/>
      <w:lvlJc w:val="left"/>
      <w:pPr>
        <w:ind w:left="4531" w:hanging="360"/>
      </w:pPr>
      <w:rPr>
        <w:rFonts w:hint="default"/>
        <w:lang w:val="en-US" w:eastAsia="en-US" w:bidi="en-US"/>
      </w:rPr>
    </w:lvl>
    <w:lvl w:ilvl="5" w:tplc="4942CF1C">
      <w:numFmt w:val="bullet"/>
      <w:lvlText w:val="•"/>
      <w:lvlJc w:val="left"/>
      <w:pPr>
        <w:ind w:left="5464" w:hanging="360"/>
      </w:pPr>
      <w:rPr>
        <w:rFonts w:hint="default"/>
        <w:lang w:val="en-US" w:eastAsia="en-US" w:bidi="en-US"/>
      </w:rPr>
    </w:lvl>
    <w:lvl w:ilvl="6" w:tplc="DAD6BE04">
      <w:numFmt w:val="bullet"/>
      <w:lvlText w:val="•"/>
      <w:lvlJc w:val="left"/>
      <w:pPr>
        <w:ind w:left="6396" w:hanging="360"/>
      </w:pPr>
      <w:rPr>
        <w:rFonts w:hint="default"/>
        <w:lang w:val="en-US" w:eastAsia="en-US" w:bidi="en-US"/>
      </w:rPr>
    </w:lvl>
    <w:lvl w:ilvl="7" w:tplc="52B42A64">
      <w:numFmt w:val="bullet"/>
      <w:lvlText w:val="•"/>
      <w:lvlJc w:val="left"/>
      <w:pPr>
        <w:ind w:left="7329" w:hanging="360"/>
      </w:pPr>
      <w:rPr>
        <w:rFonts w:hint="default"/>
        <w:lang w:val="en-US" w:eastAsia="en-US" w:bidi="en-US"/>
      </w:rPr>
    </w:lvl>
    <w:lvl w:ilvl="8" w:tplc="B1545BD6">
      <w:numFmt w:val="bullet"/>
      <w:lvlText w:val="•"/>
      <w:lvlJc w:val="left"/>
      <w:pPr>
        <w:ind w:left="8262" w:hanging="360"/>
      </w:pPr>
      <w:rPr>
        <w:rFonts w:hint="default"/>
        <w:lang w:val="en-US" w:eastAsia="en-US" w:bidi="en-US"/>
      </w:rPr>
    </w:lvl>
  </w:abstractNum>
  <w:abstractNum w:abstractNumId="2" w15:restartNumberingAfterBreak="0">
    <w:nsid w:val="516F5643"/>
    <w:multiLevelType w:val="hybridMultilevel"/>
    <w:tmpl w:val="2DE40592"/>
    <w:lvl w:ilvl="0" w:tplc="EFD09C80">
      <w:numFmt w:val="bullet"/>
      <w:lvlText w:val=""/>
      <w:lvlJc w:val="left"/>
      <w:pPr>
        <w:ind w:left="806" w:hanging="360"/>
      </w:pPr>
      <w:rPr>
        <w:rFonts w:ascii="Symbol" w:eastAsia="Symbol" w:hAnsi="Symbol" w:cs="Symbol" w:hint="default"/>
        <w:w w:val="100"/>
        <w:sz w:val="20"/>
        <w:szCs w:val="20"/>
        <w:lang w:val="en-US" w:eastAsia="en-US" w:bidi="en-US"/>
      </w:rPr>
    </w:lvl>
    <w:lvl w:ilvl="1" w:tplc="5B5E86C0">
      <w:numFmt w:val="bullet"/>
      <w:lvlText w:val="•"/>
      <w:lvlJc w:val="left"/>
      <w:pPr>
        <w:ind w:left="1732" w:hanging="360"/>
      </w:pPr>
      <w:rPr>
        <w:rFonts w:hint="default"/>
        <w:lang w:val="en-US" w:eastAsia="en-US" w:bidi="en-US"/>
      </w:rPr>
    </w:lvl>
    <w:lvl w:ilvl="2" w:tplc="EBC0C748">
      <w:numFmt w:val="bullet"/>
      <w:lvlText w:val="•"/>
      <w:lvlJc w:val="left"/>
      <w:pPr>
        <w:ind w:left="2665" w:hanging="360"/>
      </w:pPr>
      <w:rPr>
        <w:rFonts w:hint="default"/>
        <w:lang w:val="en-US" w:eastAsia="en-US" w:bidi="en-US"/>
      </w:rPr>
    </w:lvl>
    <w:lvl w:ilvl="3" w:tplc="A3B845AA">
      <w:numFmt w:val="bullet"/>
      <w:lvlText w:val="•"/>
      <w:lvlJc w:val="left"/>
      <w:pPr>
        <w:ind w:left="3598" w:hanging="360"/>
      </w:pPr>
      <w:rPr>
        <w:rFonts w:hint="default"/>
        <w:lang w:val="en-US" w:eastAsia="en-US" w:bidi="en-US"/>
      </w:rPr>
    </w:lvl>
    <w:lvl w:ilvl="4" w:tplc="1534F32C">
      <w:numFmt w:val="bullet"/>
      <w:lvlText w:val="•"/>
      <w:lvlJc w:val="left"/>
      <w:pPr>
        <w:ind w:left="4531" w:hanging="360"/>
      </w:pPr>
      <w:rPr>
        <w:rFonts w:hint="default"/>
        <w:lang w:val="en-US" w:eastAsia="en-US" w:bidi="en-US"/>
      </w:rPr>
    </w:lvl>
    <w:lvl w:ilvl="5" w:tplc="707810DC">
      <w:numFmt w:val="bullet"/>
      <w:lvlText w:val="•"/>
      <w:lvlJc w:val="left"/>
      <w:pPr>
        <w:ind w:left="5464" w:hanging="360"/>
      </w:pPr>
      <w:rPr>
        <w:rFonts w:hint="default"/>
        <w:lang w:val="en-US" w:eastAsia="en-US" w:bidi="en-US"/>
      </w:rPr>
    </w:lvl>
    <w:lvl w:ilvl="6" w:tplc="2AE60458">
      <w:numFmt w:val="bullet"/>
      <w:lvlText w:val="•"/>
      <w:lvlJc w:val="left"/>
      <w:pPr>
        <w:ind w:left="6396" w:hanging="360"/>
      </w:pPr>
      <w:rPr>
        <w:rFonts w:hint="default"/>
        <w:lang w:val="en-US" w:eastAsia="en-US" w:bidi="en-US"/>
      </w:rPr>
    </w:lvl>
    <w:lvl w:ilvl="7" w:tplc="E5FC8392">
      <w:numFmt w:val="bullet"/>
      <w:lvlText w:val="•"/>
      <w:lvlJc w:val="left"/>
      <w:pPr>
        <w:ind w:left="7329" w:hanging="360"/>
      </w:pPr>
      <w:rPr>
        <w:rFonts w:hint="default"/>
        <w:lang w:val="en-US" w:eastAsia="en-US" w:bidi="en-US"/>
      </w:rPr>
    </w:lvl>
    <w:lvl w:ilvl="8" w:tplc="154C42A6">
      <w:numFmt w:val="bullet"/>
      <w:lvlText w:val="•"/>
      <w:lvlJc w:val="left"/>
      <w:pPr>
        <w:ind w:left="8262" w:hanging="360"/>
      </w:pPr>
      <w:rPr>
        <w:rFonts w:hint="default"/>
        <w:lang w:val="en-US" w:eastAsia="en-US" w:bidi="en-US"/>
      </w:rPr>
    </w:lvl>
  </w:abstractNum>
  <w:abstractNum w:abstractNumId="3" w15:restartNumberingAfterBreak="0">
    <w:nsid w:val="53006EC3"/>
    <w:multiLevelType w:val="hybridMultilevel"/>
    <w:tmpl w:val="059EB912"/>
    <w:lvl w:ilvl="0" w:tplc="89980D48">
      <w:numFmt w:val="bullet"/>
      <w:lvlText w:val=""/>
      <w:lvlJc w:val="left"/>
      <w:pPr>
        <w:ind w:left="806" w:hanging="360"/>
      </w:pPr>
      <w:rPr>
        <w:rFonts w:ascii="Symbol" w:eastAsia="Symbol" w:hAnsi="Symbol" w:cs="Symbol" w:hint="default"/>
        <w:w w:val="100"/>
        <w:sz w:val="20"/>
        <w:szCs w:val="20"/>
        <w:lang w:val="en-US" w:eastAsia="en-US" w:bidi="en-US"/>
      </w:rPr>
    </w:lvl>
    <w:lvl w:ilvl="1" w:tplc="D332A662">
      <w:numFmt w:val="bullet"/>
      <w:lvlText w:val="•"/>
      <w:lvlJc w:val="left"/>
      <w:pPr>
        <w:ind w:left="1732" w:hanging="360"/>
      </w:pPr>
      <w:rPr>
        <w:rFonts w:hint="default"/>
        <w:lang w:val="en-US" w:eastAsia="en-US" w:bidi="en-US"/>
      </w:rPr>
    </w:lvl>
    <w:lvl w:ilvl="2" w:tplc="AFDE5A72">
      <w:numFmt w:val="bullet"/>
      <w:lvlText w:val="•"/>
      <w:lvlJc w:val="left"/>
      <w:pPr>
        <w:ind w:left="2665" w:hanging="360"/>
      </w:pPr>
      <w:rPr>
        <w:rFonts w:hint="default"/>
        <w:lang w:val="en-US" w:eastAsia="en-US" w:bidi="en-US"/>
      </w:rPr>
    </w:lvl>
    <w:lvl w:ilvl="3" w:tplc="1BBE8E60">
      <w:numFmt w:val="bullet"/>
      <w:lvlText w:val="•"/>
      <w:lvlJc w:val="left"/>
      <w:pPr>
        <w:ind w:left="3598" w:hanging="360"/>
      </w:pPr>
      <w:rPr>
        <w:rFonts w:hint="default"/>
        <w:lang w:val="en-US" w:eastAsia="en-US" w:bidi="en-US"/>
      </w:rPr>
    </w:lvl>
    <w:lvl w:ilvl="4" w:tplc="71D214AE">
      <w:numFmt w:val="bullet"/>
      <w:lvlText w:val="•"/>
      <w:lvlJc w:val="left"/>
      <w:pPr>
        <w:ind w:left="4531" w:hanging="360"/>
      </w:pPr>
      <w:rPr>
        <w:rFonts w:hint="default"/>
        <w:lang w:val="en-US" w:eastAsia="en-US" w:bidi="en-US"/>
      </w:rPr>
    </w:lvl>
    <w:lvl w:ilvl="5" w:tplc="9F98F42E">
      <w:numFmt w:val="bullet"/>
      <w:lvlText w:val="•"/>
      <w:lvlJc w:val="left"/>
      <w:pPr>
        <w:ind w:left="5464" w:hanging="360"/>
      </w:pPr>
      <w:rPr>
        <w:rFonts w:hint="default"/>
        <w:lang w:val="en-US" w:eastAsia="en-US" w:bidi="en-US"/>
      </w:rPr>
    </w:lvl>
    <w:lvl w:ilvl="6" w:tplc="3AE0EFBA">
      <w:numFmt w:val="bullet"/>
      <w:lvlText w:val="•"/>
      <w:lvlJc w:val="left"/>
      <w:pPr>
        <w:ind w:left="6396" w:hanging="360"/>
      </w:pPr>
      <w:rPr>
        <w:rFonts w:hint="default"/>
        <w:lang w:val="en-US" w:eastAsia="en-US" w:bidi="en-US"/>
      </w:rPr>
    </w:lvl>
    <w:lvl w:ilvl="7" w:tplc="39C21C94">
      <w:numFmt w:val="bullet"/>
      <w:lvlText w:val="•"/>
      <w:lvlJc w:val="left"/>
      <w:pPr>
        <w:ind w:left="7329" w:hanging="360"/>
      </w:pPr>
      <w:rPr>
        <w:rFonts w:hint="default"/>
        <w:lang w:val="en-US" w:eastAsia="en-US" w:bidi="en-US"/>
      </w:rPr>
    </w:lvl>
    <w:lvl w:ilvl="8" w:tplc="C46ACD96">
      <w:numFmt w:val="bullet"/>
      <w:lvlText w:val="•"/>
      <w:lvlJc w:val="left"/>
      <w:pPr>
        <w:ind w:left="8262" w:hanging="360"/>
      </w:pPr>
      <w:rPr>
        <w:rFonts w:hint="default"/>
        <w:lang w:val="en-US" w:eastAsia="en-US" w:bidi="en-US"/>
      </w:rPr>
    </w:lvl>
  </w:abstractNum>
  <w:abstractNum w:abstractNumId="4" w15:restartNumberingAfterBreak="0">
    <w:nsid w:val="6AA216B0"/>
    <w:multiLevelType w:val="hybridMultilevel"/>
    <w:tmpl w:val="2C0E9924"/>
    <w:lvl w:ilvl="0" w:tplc="94AC3358">
      <w:start w:val="1"/>
      <w:numFmt w:val="decimal"/>
      <w:lvlText w:val="%1."/>
      <w:lvlJc w:val="left"/>
      <w:pPr>
        <w:ind w:left="806" w:hanging="360"/>
        <w:jc w:val="left"/>
      </w:pPr>
      <w:rPr>
        <w:rFonts w:ascii="Arial" w:eastAsia="Arial" w:hAnsi="Arial" w:cs="Arial" w:hint="default"/>
        <w:b/>
        <w:bCs/>
        <w:spacing w:val="-2"/>
        <w:w w:val="101"/>
        <w:sz w:val="19"/>
        <w:szCs w:val="19"/>
        <w:lang w:val="en-US" w:eastAsia="en-US" w:bidi="en-US"/>
      </w:rPr>
    </w:lvl>
    <w:lvl w:ilvl="1" w:tplc="2AB6078E">
      <w:numFmt w:val="bullet"/>
      <w:lvlText w:val="•"/>
      <w:lvlJc w:val="left"/>
      <w:pPr>
        <w:ind w:left="1767" w:hanging="360"/>
      </w:pPr>
      <w:rPr>
        <w:rFonts w:hint="default"/>
        <w:lang w:val="en-US" w:eastAsia="en-US" w:bidi="en-US"/>
      </w:rPr>
    </w:lvl>
    <w:lvl w:ilvl="2" w:tplc="4AAAD1F6">
      <w:numFmt w:val="bullet"/>
      <w:lvlText w:val="•"/>
      <w:lvlJc w:val="left"/>
      <w:pPr>
        <w:ind w:left="2734" w:hanging="360"/>
      </w:pPr>
      <w:rPr>
        <w:rFonts w:hint="default"/>
        <w:lang w:val="en-US" w:eastAsia="en-US" w:bidi="en-US"/>
      </w:rPr>
    </w:lvl>
    <w:lvl w:ilvl="3" w:tplc="44C6C8A2">
      <w:numFmt w:val="bullet"/>
      <w:lvlText w:val="•"/>
      <w:lvlJc w:val="left"/>
      <w:pPr>
        <w:ind w:left="3701" w:hanging="360"/>
      </w:pPr>
      <w:rPr>
        <w:rFonts w:hint="default"/>
        <w:lang w:val="en-US" w:eastAsia="en-US" w:bidi="en-US"/>
      </w:rPr>
    </w:lvl>
    <w:lvl w:ilvl="4" w:tplc="9F805E06">
      <w:numFmt w:val="bullet"/>
      <w:lvlText w:val="•"/>
      <w:lvlJc w:val="left"/>
      <w:pPr>
        <w:ind w:left="4669" w:hanging="360"/>
      </w:pPr>
      <w:rPr>
        <w:rFonts w:hint="default"/>
        <w:lang w:val="en-US" w:eastAsia="en-US" w:bidi="en-US"/>
      </w:rPr>
    </w:lvl>
    <w:lvl w:ilvl="5" w:tplc="7624C8CA">
      <w:numFmt w:val="bullet"/>
      <w:lvlText w:val="•"/>
      <w:lvlJc w:val="left"/>
      <w:pPr>
        <w:ind w:left="5636" w:hanging="360"/>
      </w:pPr>
      <w:rPr>
        <w:rFonts w:hint="default"/>
        <w:lang w:val="en-US" w:eastAsia="en-US" w:bidi="en-US"/>
      </w:rPr>
    </w:lvl>
    <w:lvl w:ilvl="6" w:tplc="A336F5A8">
      <w:numFmt w:val="bullet"/>
      <w:lvlText w:val="•"/>
      <w:lvlJc w:val="left"/>
      <w:pPr>
        <w:ind w:left="6603" w:hanging="360"/>
      </w:pPr>
      <w:rPr>
        <w:rFonts w:hint="default"/>
        <w:lang w:val="en-US" w:eastAsia="en-US" w:bidi="en-US"/>
      </w:rPr>
    </w:lvl>
    <w:lvl w:ilvl="7" w:tplc="D91A5982">
      <w:numFmt w:val="bullet"/>
      <w:lvlText w:val="•"/>
      <w:lvlJc w:val="left"/>
      <w:pPr>
        <w:ind w:left="7571" w:hanging="360"/>
      </w:pPr>
      <w:rPr>
        <w:rFonts w:hint="default"/>
        <w:lang w:val="en-US" w:eastAsia="en-US" w:bidi="en-US"/>
      </w:rPr>
    </w:lvl>
    <w:lvl w:ilvl="8" w:tplc="5E8EE74C">
      <w:numFmt w:val="bullet"/>
      <w:lvlText w:val="•"/>
      <w:lvlJc w:val="left"/>
      <w:pPr>
        <w:ind w:left="8538" w:hanging="360"/>
      </w:pPr>
      <w:rPr>
        <w:rFonts w:hint="default"/>
        <w:lang w:val="en-US" w:eastAsia="en-US" w:bidi="en-US"/>
      </w:rPr>
    </w:lvl>
  </w:abstractNum>
  <w:abstractNum w:abstractNumId="5" w15:restartNumberingAfterBreak="0">
    <w:nsid w:val="6AF2154D"/>
    <w:multiLevelType w:val="hybridMultilevel"/>
    <w:tmpl w:val="9E9E87A4"/>
    <w:lvl w:ilvl="0" w:tplc="4998D22E">
      <w:start w:val="1"/>
      <w:numFmt w:val="decimal"/>
      <w:lvlText w:val="%1."/>
      <w:lvlJc w:val="left"/>
      <w:pPr>
        <w:ind w:left="806" w:hanging="360"/>
        <w:jc w:val="left"/>
      </w:pPr>
      <w:rPr>
        <w:rFonts w:ascii="Arial" w:eastAsia="Arial" w:hAnsi="Arial" w:cs="Arial" w:hint="default"/>
        <w:b/>
        <w:bCs/>
        <w:spacing w:val="-2"/>
        <w:w w:val="101"/>
        <w:sz w:val="19"/>
        <w:szCs w:val="19"/>
        <w:lang w:val="en-US" w:eastAsia="en-US" w:bidi="en-US"/>
      </w:rPr>
    </w:lvl>
    <w:lvl w:ilvl="1" w:tplc="B5169440">
      <w:numFmt w:val="bullet"/>
      <w:lvlText w:val="•"/>
      <w:lvlJc w:val="left"/>
      <w:pPr>
        <w:ind w:left="1767" w:hanging="360"/>
      </w:pPr>
      <w:rPr>
        <w:rFonts w:hint="default"/>
        <w:lang w:val="en-US" w:eastAsia="en-US" w:bidi="en-US"/>
      </w:rPr>
    </w:lvl>
    <w:lvl w:ilvl="2" w:tplc="C5EC6B18">
      <w:numFmt w:val="bullet"/>
      <w:lvlText w:val="•"/>
      <w:lvlJc w:val="left"/>
      <w:pPr>
        <w:ind w:left="2734" w:hanging="360"/>
      </w:pPr>
      <w:rPr>
        <w:rFonts w:hint="default"/>
        <w:lang w:val="en-US" w:eastAsia="en-US" w:bidi="en-US"/>
      </w:rPr>
    </w:lvl>
    <w:lvl w:ilvl="3" w:tplc="FF1EE0C8">
      <w:numFmt w:val="bullet"/>
      <w:lvlText w:val="•"/>
      <w:lvlJc w:val="left"/>
      <w:pPr>
        <w:ind w:left="3701" w:hanging="360"/>
      </w:pPr>
      <w:rPr>
        <w:rFonts w:hint="default"/>
        <w:lang w:val="en-US" w:eastAsia="en-US" w:bidi="en-US"/>
      </w:rPr>
    </w:lvl>
    <w:lvl w:ilvl="4" w:tplc="1B0AA018">
      <w:numFmt w:val="bullet"/>
      <w:lvlText w:val="•"/>
      <w:lvlJc w:val="left"/>
      <w:pPr>
        <w:ind w:left="4669" w:hanging="360"/>
      </w:pPr>
      <w:rPr>
        <w:rFonts w:hint="default"/>
        <w:lang w:val="en-US" w:eastAsia="en-US" w:bidi="en-US"/>
      </w:rPr>
    </w:lvl>
    <w:lvl w:ilvl="5" w:tplc="63DE9B7E">
      <w:numFmt w:val="bullet"/>
      <w:lvlText w:val="•"/>
      <w:lvlJc w:val="left"/>
      <w:pPr>
        <w:ind w:left="5636" w:hanging="360"/>
      </w:pPr>
      <w:rPr>
        <w:rFonts w:hint="default"/>
        <w:lang w:val="en-US" w:eastAsia="en-US" w:bidi="en-US"/>
      </w:rPr>
    </w:lvl>
    <w:lvl w:ilvl="6" w:tplc="D51C0D8E">
      <w:numFmt w:val="bullet"/>
      <w:lvlText w:val="•"/>
      <w:lvlJc w:val="left"/>
      <w:pPr>
        <w:ind w:left="6603" w:hanging="360"/>
      </w:pPr>
      <w:rPr>
        <w:rFonts w:hint="default"/>
        <w:lang w:val="en-US" w:eastAsia="en-US" w:bidi="en-US"/>
      </w:rPr>
    </w:lvl>
    <w:lvl w:ilvl="7" w:tplc="69289558">
      <w:numFmt w:val="bullet"/>
      <w:lvlText w:val="•"/>
      <w:lvlJc w:val="left"/>
      <w:pPr>
        <w:ind w:left="7571" w:hanging="360"/>
      </w:pPr>
      <w:rPr>
        <w:rFonts w:hint="default"/>
        <w:lang w:val="en-US" w:eastAsia="en-US" w:bidi="en-US"/>
      </w:rPr>
    </w:lvl>
    <w:lvl w:ilvl="8" w:tplc="F77030EA">
      <w:numFmt w:val="bullet"/>
      <w:lvlText w:val="•"/>
      <w:lvlJc w:val="left"/>
      <w:pPr>
        <w:ind w:left="8538" w:hanging="360"/>
      </w:pPr>
      <w:rPr>
        <w:rFonts w:hint="default"/>
        <w:lang w:val="en-US" w:eastAsia="en-US" w:bidi="en-US"/>
      </w:rPr>
    </w:lvl>
  </w:abstractNum>
  <w:num w:numId="1" w16cid:durableId="1481773196">
    <w:abstractNumId w:val="0"/>
  </w:num>
  <w:num w:numId="2" w16cid:durableId="1885554587">
    <w:abstractNumId w:val="4"/>
  </w:num>
  <w:num w:numId="3" w16cid:durableId="1892767227">
    <w:abstractNumId w:val="5"/>
  </w:num>
  <w:num w:numId="4" w16cid:durableId="1826244702">
    <w:abstractNumId w:val="1"/>
  </w:num>
  <w:num w:numId="5" w16cid:durableId="285819550">
    <w:abstractNumId w:val="3"/>
  </w:num>
  <w:num w:numId="6" w16cid:durableId="418135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0C"/>
    <w:rsid w:val="00343DF3"/>
    <w:rsid w:val="00753744"/>
    <w:rsid w:val="00833EC5"/>
    <w:rsid w:val="0086071E"/>
    <w:rsid w:val="0088744F"/>
    <w:rsid w:val="00B42B3B"/>
    <w:rsid w:val="00BF08CD"/>
    <w:rsid w:val="00CD7B19"/>
    <w:rsid w:val="00E507EC"/>
    <w:rsid w:val="00F72F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57EF7F"/>
  <w15:docId w15:val="{1AA31E72-217A-4ADF-AE2A-F77B53C9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42B3B"/>
    <w:pPr>
      <w:tabs>
        <w:tab w:val="center" w:pos="4513"/>
        <w:tab w:val="right" w:pos="9026"/>
      </w:tabs>
    </w:pPr>
  </w:style>
  <w:style w:type="character" w:customStyle="1" w:styleId="HeaderChar">
    <w:name w:val="Header Char"/>
    <w:basedOn w:val="DefaultParagraphFont"/>
    <w:link w:val="Header"/>
    <w:uiPriority w:val="99"/>
    <w:rsid w:val="00B42B3B"/>
    <w:rPr>
      <w:rFonts w:ascii="Arial" w:eastAsia="Arial" w:hAnsi="Arial" w:cs="Arial"/>
      <w:lang w:bidi="en-US"/>
    </w:rPr>
  </w:style>
  <w:style w:type="paragraph" w:styleId="Footer">
    <w:name w:val="footer"/>
    <w:basedOn w:val="Normal"/>
    <w:link w:val="FooterChar"/>
    <w:uiPriority w:val="99"/>
    <w:unhideWhenUsed/>
    <w:rsid w:val="00B42B3B"/>
    <w:pPr>
      <w:tabs>
        <w:tab w:val="center" w:pos="4513"/>
        <w:tab w:val="right" w:pos="9026"/>
      </w:tabs>
    </w:pPr>
  </w:style>
  <w:style w:type="character" w:customStyle="1" w:styleId="FooterChar">
    <w:name w:val="Footer Char"/>
    <w:basedOn w:val="DefaultParagraphFont"/>
    <w:link w:val="Footer"/>
    <w:uiPriority w:val="99"/>
    <w:rsid w:val="00B42B3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searchgrants@arthritisaustralia.com.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searchgrants@arthritisaustrali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Aviet</dc:creator>
  <cp:lastModifiedBy>Patricia Aviet</cp:lastModifiedBy>
  <cp:revision>5</cp:revision>
  <dcterms:created xsi:type="dcterms:W3CDTF">2022-04-12T02:53:00Z</dcterms:created>
  <dcterms:modified xsi:type="dcterms:W3CDTF">2022-04-12T05:18:00Z</dcterms:modified>
</cp:coreProperties>
</file>